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2D" w:rsidRDefault="005E7288" w:rsidP="0073219A">
      <w:pPr>
        <w:pStyle w:val="2"/>
        <w:ind w:right="0"/>
        <w:jc w:val="center"/>
        <w:rPr>
          <w:b/>
          <w:lang w:val="ru-RU"/>
        </w:rPr>
      </w:pPr>
      <w:r w:rsidRPr="00334E49">
        <w:rPr>
          <w:b/>
        </w:rPr>
        <w:t xml:space="preserve">ИНФОРМАЦИОННОЕ СООБЩЕНИЕ </w:t>
      </w:r>
    </w:p>
    <w:p w:rsidR="00CB259A" w:rsidRDefault="00CB259A" w:rsidP="0073219A">
      <w:pPr>
        <w:pStyle w:val="2"/>
        <w:ind w:right="0"/>
        <w:jc w:val="center"/>
        <w:rPr>
          <w:sz w:val="27"/>
          <w:szCs w:val="27"/>
          <w:lang w:val="ru-RU"/>
        </w:rPr>
      </w:pPr>
      <w:r w:rsidRPr="00CB259A">
        <w:rPr>
          <w:sz w:val="27"/>
          <w:szCs w:val="27"/>
          <w:lang w:val="ru-RU"/>
        </w:rPr>
        <w:t>о проведен</w:t>
      </w:r>
      <w:proofErr w:type="gramStart"/>
      <w:r w:rsidRPr="00CB259A">
        <w:rPr>
          <w:sz w:val="27"/>
          <w:szCs w:val="27"/>
          <w:lang w:val="ru-RU"/>
        </w:rPr>
        <w:t>ии</w:t>
      </w:r>
      <w:r>
        <w:rPr>
          <w:sz w:val="27"/>
          <w:szCs w:val="27"/>
          <w:lang w:val="ru-RU"/>
        </w:rPr>
        <w:t xml:space="preserve"> ау</w:t>
      </w:r>
      <w:proofErr w:type="gramEnd"/>
      <w:r>
        <w:rPr>
          <w:sz w:val="27"/>
          <w:szCs w:val="27"/>
          <w:lang w:val="ru-RU"/>
        </w:rPr>
        <w:t xml:space="preserve">кциона в электронной форме на право заключения </w:t>
      </w:r>
    </w:p>
    <w:p w:rsidR="00CB259A" w:rsidRDefault="00CB259A" w:rsidP="0073219A">
      <w:pPr>
        <w:pStyle w:val="2"/>
        <w:ind w:right="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договора аренды земельного участка, находящегося в государственной собственности</w:t>
      </w:r>
    </w:p>
    <w:p w:rsidR="00CB259A" w:rsidRDefault="00CB259A" w:rsidP="0073219A">
      <w:pPr>
        <w:pStyle w:val="2"/>
        <w:ind w:right="0"/>
        <w:jc w:val="center"/>
        <w:rPr>
          <w:sz w:val="27"/>
          <w:szCs w:val="27"/>
          <w:lang w:val="ru-RU"/>
        </w:rPr>
      </w:pPr>
    </w:p>
    <w:p w:rsidR="001E4297" w:rsidRPr="007E7EFE" w:rsidRDefault="008C1D6D" w:rsidP="0073219A">
      <w:pPr>
        <w:tabs>
          <w:tab w:val="left" w:pos="4590"/>
        </w:tabs>
        <w:jc w:val="both"/>
        <w:rPr>
          <w:sz w:val="27"/>
          <w:szCs w:val="27"/>
        </w:rPr>
      </w:pPr>
      <w:r w:rsidRPr="007E7EFE">
        <w:rPr>
          <w:b/>
          <w:sz w:val="27"/>
          <w:szCs w:val="27"/>
        </w:rPr>
        <w:t xml:space="preserve">Организатор </w:t>
      </w:r>
      <w:r w:rsidR="00902E7A" w:rsidRPr="007E7EFE">
        <w:rPr>
          <w:b/>
          <w:sz w:val="27"/>
          <w:szCs w:val="27"/>
        </w:rPr>
        <w:t>аукциона</w:t>
      </w:r>
      <w:r w:rsidRPr="007E7EFE">
        <w:rPr>
          <w:b/>
          <w:sz w:val="27"/>
          <w:szCs w:val="27"/>
        </w:rPr>
        <w:t>:</w:t>
      </w:r>
      <w:r w:rsidRPr="007E7EFE">
        <w:rPr>
          <w:sz w:val="27"/>
          <w:szCs w:val="27"/>
        </w:rPr>
        <w:t xml:space="preserve"> </w:t>
      </w:r>
      <w:proofErr w:type="gramStart"/>
      <w:r w:rsidRPr="007E7EFE">
        <w:rPr>
          <w:sz w:val="27"/>
          <w:szCs w:val="27"/>
        </w:rPr>
        <w:t xml:space="preserve">Администрация </w:t>
      </w:r>
      <w:r w:rsidR="00E271F1" w:rsidRPr="007E7EFE">
        <w:rPr>
          <w:sz w:val="27"/>
          <w:szCs w:val="27"/>
        </w:rPr>
        <w:t xml:space="preserve">городского поселения </w:t>
      </w:r>
      <w:r w:rsidR="003B0BC5" w:rsidRPr="007E7EFE">
        <w:rPr>
          <w:sz w:val="27"/>
          <w:szCs w:val="27"/>
        </w:rPr>
        <w:t>–</w:t>
      </w:r>
      <w:r w:rsidR="00E271F1" w:rsidRPr="007E7EFE">
        <w:rPr>
          <w:sz w:val="27"/>
          <w:szCs w:val="27"/>
        </w:rPr>
        <w:t xml:space="preserve"> г. Бежецк</w:t>
      </w:r>
      <w:r w:rsidRPr="007E7EFE">
        <w:rPr>
          <w:sz w:val="27"/>
          <w:szCs w:val="27"/>
        </w:rPr>
        <w:t xml:space="preserve"> Тверской области, </w:t>
      </w:r>
      <w:r w:rsidR="001E4297" w:rsidRPr="007E7EFE">
        <w:rPr>
          <w:color w:val="000000"/>
          <w:sz w:val="27"/>
          <w:szCs w:val="27"/>
        </w:rPr>
        <w:t>171987, Тверская область, г. Бежецк, ул. Большая, д. 40</w:t>
      </w:r>
      <w:r w:rsidR="001E4297" w:rsidRPr="007E7EFE">
        <w:rPr>
          <w:sz w:val="27"/>
          <w:szCs w:val="27"/>
        </w:rPr>
        <w:t xml:space="preserve">, адрес электронной почты: </w:t>
      </w:r>
      <w:hyperlink r:id="rId7" w:history="1">
        <w:r w:rsidR="001E4297" w:rsidRPr="007E7EFE">
          <w:rPr>
            <w:rStyle w:val="a3"/>
            <w:sz w:val="27"/>
            <w:szCs w:val="27"/>
            <w:lang w:val="en-US"/>
          </w:rPr>
          <w:t>agbezh</w:t>
        </w:r>
        <w:r w:rsidR="001E4297" w:rsidRPr="007E7EFE">
          <w:rPr>
            <w:rStyle w:val="a3"/>
            <w:sz w:val="27"/>
            <w:szCs w:val="27"/>
          </w:rPr>
          <w:t>@</w:t>
        </w:r>
        <w:r w:rsidR="001E4297" w:rsidRPr="007E7EFE">
          <w:rPr>
            <w:rStyle w:val="a3"/>
            <w:sz w:val="27"/>
            <w:szCs w:val="27"/>
            <w:lang w:val="en-US"/>
          </w:rPr>
          <w:t>mail</w:t>
        </w:r>
        <w:r w:rsidR="001E4297" w:rsidRPr="007E7EFE">
          <w:rPr>
            <w:rStyle w:val="a3"/>
            <w:sz w:val="27"/>
            <w:szCs w:val="27"/>
          </w:rPr>
          <w:t>.</w:t>
        </w:r>
        <w:proofErr w:type="spellStart"/>
        <w:r w:rsidR="001E4297" w:rsidRPr="007E7EFE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="001E4297" w:rsidRPr="007E7EFE">
        <w:rPr>
          <w:sz w:val="27"/>
          <w:szCs w:val="27"/>
        </w:rPr>
        <w:t xml:space="preserve">, </w:t>
      </w:r>
      <w:r w:rsidR="00011ADD" w:rsidRPr="007E7EFE">
        <w:rPr>
          <w:sz w:val="27"/>
          <w:szCs w:val="27"/>
        </w:rPr>
        <w:t xml:space="preserve">контактный телефон: 8 </w:t>
      </w:r>
      <w:r w:rsidR="0073219A" w:rsidRPr="007E7EFE">
        <w:rPr>
          <w:sz w:val="27"/>
          <w:szCs w:val="27"/>
        </w:rPr>
        <w:t xml:space="preserve">(48231) </w:t>
      </w:r>
      <w:r w:rsidR="001E4297" w:rsidRPr="007E7EFE">
        <w:rPr>
          <w:sz w:val="27"/>
          <w:szCs w:val="27"/>
        </w:rPr>
        <w:t>2-02-98.</w:t>
      </w:r>
      <w:proofErr w:type="gramEnd"/>
    </w:p>
    <w:p w:rsidR="00E271F1" w:rsidRDefault="00E271F1" w:rsidP="0073219A">
      <w:pPr>
        <w:pStyle w:val="2"/>
        <w:ind w:right="0"/>
        <w:rPr>
          <w:sz w:val="27"/>
          <w:szCs w:val="27"/>
          <w:lang w:val="ru-RU"/>
        </w:rPr>
      </w:pPr>
      <w:r w:rsidRPr="00D96FE8">
        <w:rPr>
          <w:b/>
          <w:sz w:val="27"/>
          <w:szCs w:val="27"/>
          <w:lang w:val="ru-RU"/>
        </w:rPr>
        <w:t xml:space="preserve">Основание для проведения аукциона: </w:t>
      </w:r>
      <w:r w:rsidRPr="00D96FE8">
        <w:rPr>
          <w:sz w:val="27"/>
          <w:szCs w:val="27"/>
          <w:lang w:val="ru-RU"/>
        </w:rPr>
        <w:t xml:space="preserve">постановление администрации городского поселения – г. Бежецк Тверской области от </w:t>
      </w:r>
      <w:r w:rsidR="009C7AF7">
        <w:rPr>
          <w:sz w:val="27"/>
          <w:szCs w:val="27"/>
          <w:lang w:val="ru-RU"/>
        </w:rPr>
        <w:t>20</w:t>
      </w:r>
      <w:r w:rsidRPr="00D96FE8">
        <w:rPr>
          <w:sz w:val="27"/>
          <w:szCs w:val="27"/>
          <w:lang w:val="ru-RU"/>
        </w:rPr>
        <w:t>.0</w:t>
      </w:r>
      <w:r w:rsidR="00992B21">
        <w:rPr>
          <w:sz w:val="27"/>
          <w:szCs w:val="27"/>
          <w:lang w:val="ru-RU"/>
        </w:rPr>
        <w:t>4</w:t>
      </w:r>
      <w:r w:rsidRPr="00D96FE8">
        <w:rPr>
          <w:sz w:val="27"/>
          <w:szCs w:val="27"/>
          <w:lang w:val="ru-RU"/>
        </w:rPr>
        <w:t xml:space="preserve">.2023 № </w:t>
      </w:r>
      <w:r w:rsidR="009C7AF7">
        <w:rPr>
          <w:sz w:val="27"/>
          <w:szCs w:val="27"/>
          <w:lang w:val="ru-RU"/>
        </w:rPr>
        <w:t>98</w:t>
      </w:r>
      <w:r w:rsidRPr="00D96FE8">
        <w:rPr>
          <w:sz w:val="27"/>
          <w:szCs w:val="27"/>
          <w:lang w:val="ru-RU"/>
        </w:rPr>
        <w:t xml:space="preserve"> «О проведен</w:t>
      </w:r>
      <w:proofErr w:type="gramStart"/>
      <w:r w:rsidRPr="00D96FE8">
        <w:rPr>
          <w:sz w:val="27"/>
          <w:szCs w:val="27"/>
          <w:lang w:val="ru-RU"/>
        </w:rPr>
        <w:t>ии ау</w:t>
      </w:r>
      <w:proofErr w:type="gramEnd"/>
      <w:r w:rsidRPr="00D96FE8">
        <w:rPr>
          <w:sz w:val="27"/>
          <w:szCs w:val="27"/>
          <w:lang w:val="ru-RU"/>
        </w:rPr>
        <w:t>кциона в электронной форме на право заключения договора аренды земельного участка, находящегося в государственной собственности (электронный аукцион)»</w:t>
      </w:r>
      <w:r w:rsidR="003C5744">
        <w:rPr>
          <w:sz w:val="27"/>
          <w:szCs w:val="27"/>
          <w:lang w:val="ru-RU"/>
        </w:rPr>
        <w:t>.</w:t>
      </w:r>
    </w:p>
    <w:p w:rsidR="003C5744" w:rsidRPr="003C5744" w:rsidRDefault="003C5744" w:rsidP="0073219A">
      <w:pPr>
        <w:pStyle w:val="2"/>
        <w:ind w:right="0"/>
        <w:rPr>
          <w:sz w:val="27"/>
          <w:szCs w:val="27"/>
          <w:lang w:val="ru-RU"/>
        </w:rPr>
      </w:pPr>
      <w:r w:rsidRPr="003C5744">
        <w:rPr>
          <w:b/>
          <w:sz w:val="27"/>
          <w:szCs w:val="27"/>
          <w:lang w:val="ru-RU"/>
        </w:rPr>
        <w:t xml:space="preserve">Форма проведения аукциона: </w:t>
      </w:r>
      <w:r w:rsidRPr="003C5744">
        <w:rPr>
          <w:sz w:val="27"/>
          <w:szCs w:val="27"/>
          <w:lang w:val="ru-RU"/>
        </w:rPr>
        <w:t>электронный</w:t>
      </w:r>
      <w:r>
        <w:rPr>
          <w:sz w:val="27"/>
          <w:szCs w:val="27"/>
          <w:lang w:val="ru-RU"/>
        </w:rPr>
        <w:t xml:space="preserve"> аукцион, открытый по состав</w:t>
      </w:r>
      <w:r w:rsidR="00B50A29">
        <w:rPr>
          <w:sz w:val="27"/>
          <w:szCs w:val="27"/>
          <w:lang w:val="ru-RU"/>
        </w:rPr>
        <w:t>у</w:t>
      </w:r>
      <w:r>
        <w:rPr>
          <w:sz w:val="27"/>
          <w:szCs w:val="27"/>
          <w:lang w:val="ru-RU"/>
        </w:rPr>
        <w:t xml:space="preserve"> участников и по форме подачи предложений о цене</w:t>
      </w:r>
      <w:r w:rsidR="0058116E">
        <w:rPr>
          <w:sz w:val="27"/>
          <w:szCs w:val="27"/>
          <w:lang w:val="ru-RU"/>
        </w:rPr>
        <w:t>.</w:t>
      </w:r>
      <w:r w:rsidRPr="003C5744">
        <w:rPr>
          <w:sz w:val="27"/>
          <w:szCs w:val="27"/>
          <w:lang w:val="ru-RU"/>
        </w:rPr>
        <w:t xml:space="preserve"> </w:t>
      </w:r>
    </w:p>
    <w:p w:rsidR="00BD6CDC" w:rsidRPr="00902E7A" w:rsidRDefault="001D2B34" w:rsidP="0073219A">
      <w:pPr>
        <w:jc w:val="both"/>
        <w:rPr>
          <w:rStyle w:val="af3"/>
          <w:b w:val="0"/>
          <w:sz w:val="27"/>
          <w:szCs w:val="27"/>
        </w:rPr>
      </w:pPr>
      <w:r w:rsidRPr="00D96FE8">
        <w:rPr>
          <w:b/>
          <w:sz w:val="27"/>
          <w:szCs w:val="27"/>
        </w:rPr>
        <w:t>Оператор электронной площадки</w:t>
      </w:r>
      <w:r w:rsidR="0073219A">
        <w:rPr>
          <w:b/>
          <w:sz w:val="27"/>
          <w:szCs w:val="27"/>
        </w:rPr>
        <w:t>:</w:t>
      </w:r>
      <w:r w:rsidRPr="00D96FE8">
        <w:rPr>
          <w:sz w:val="27"/>
          <w:szCs w:val="27"/>
        </w:rPr>
        <w:t xml:space="preserve"> </w:t>
      </w:r>
      <w:r w:rsidR="00BD6CDC">
        <w:rPr>
          <w:sz w:val="27"/>
          <w:szCs w:val="27"/>
        </w:rPr>
        <w:t>Акционерное общество</w:t>
      </w:r>
      <w:r w:rsidRPr="00D96FE8">
        <w:rPr>
          <w:sz w:val="27"/>
          <w:szCs w:val="27"/>
        </w:rPr>
        <w:t xml:space="preserve"> «</w:t>
      </w:r>
      <w:r w:rsidR="00BD6CDC">
        <w:rPr>
          <w:sz w:val="27"/>
          <w:szCs w:val="27"/>
        </w:rPr>
        <w:t>Сбербанк – Автоматизированная система торгов</w:t>
      </w:r>
      <w:r w:rsidRPr="00D96FE8">
        <w:rPr>
          <w:sz w:val="27"/>
          <w:szCs w:val="27"/>
        </w:rPr>
        <w:t xml:space="preserve">» (далее </w:t>
      </w:r>
      <w:r w:rsidR="003B0BC5">
        <w:rPr>
          <w:sz w:val="27"/>
          <w:szCs w:val="27"/>
        </w:rPr>
        <w:t>–</w:t>
      </w:r>
      <w:r w:rsidRPr="00D96FE8">
        <w:rPr>
          <w:sz w:val="27"/>
          <w:szCs w:val="27"/>
        </w:rPr>
        <w:t xml:space="preserve"> </w:t>
      </w:r>
      <w:r w:rsidR="00BD6CDC">
        <w:rPr>
          <w:sz w:val="27"/>
          <w:szCs w:val="27"/>
        </w:rPr>
        <w:t>АО</w:t>
      </w:r>
      <w:r w:rsidRPr="00D96FE8">
        <w:rPr>
          <w:sz w:val="27"/>
          <w:szCs w:val="27"/>
        </w:rPr>
        <w:t xml:space="preserve"> «</w:t>
      </w:r>
      <w:r w:rsidR="00BD6CDC">
        <w:rPr>
          <w:sz w:val="27"/>
          <w:szCs w:val="27"/>
        </w:rPr>
        <w:t>Сбербанк-АСТ</w:t>
      </w:r>
      <w:r w:rsidRPr="00D96FE8">
        <w:rPr>
          <w:sz w:val="27"/>
          <w:szCs w:val="27"/>
        </w:rPr>
        <w:t xml:space="preserve">»). Адрес: </w:t>
      </w:r>
      <w:r w:rsidR="00580897">
        <w:rPr>
          <w:color w:val="000000"/>
          <w:sz w:val="27"/>
          <w:szCs w:val="27"/>
          <w:shd w:val="clear" w:color="auto" w:fill="FFFFFF"/>
        </w:rPr>
        <w:t xml:space="preserve">119435, город Москва, </w:t>
      </w:r>
      <w:r w:rsidR="00BD6CDC" w:rsidRPr="00BD6CDC">
        <w:rPr>
          <w:color w:val="000000"/>
          <w:sz w:val="27"/>
          <w:szCs w:val="27"/>
          <w:shd w:val="clear" w:color="auto" w:fill="FFFFFF"/>
        </w:rPr>
        <w:t>Большой Саввинский переулок, д. 12, стр. 9</w:t>
      </w:r>
      <w:r w:rsidRPr="00BD6CDC">
        <w:rPr>
          <w:sz w:val="27"/>
          <w:szCs w:val="27"/>
        </w:rPr>
        <w:t xml:space="preserve">. </w:t>
      </w:r>
      <w:r w:rsidRPr="00BD6CDC">
        <w:rPr>
          <w:rStyle w:val="af2"/>
          <w:vanish/>
          <w:color w:val="000000"/>
          <w:sz w:val="27"/>
          <w:szCs w:val="27"/>
        </w:rPr>
        <w:t xml:space="preserve">Почтовый и фактический адрес: </w:t>
      </w:r>
      <w:r w:rsidRPr="00BD6CDC">
        <w:rPr>
          <w:vanish/>
          <w:color w:val="000000"/>
          <w:sz w:val="27"/>
          <w:szCs w:val="27"/>
        </w:rPr>
        <w:t>121151, г. Москва, набережная Тараса Шевченко, д.23-А</w:t>
      </w:r>
      <w:r w:rsidRPr="00BD6CDC">
        <w:rPr>
          <w:rStyle w:val="af2"/>
          <w:vanish/>
          <w:color w:val="000000"/>
          <w:sz w:val="27"/>
          <w:szCs w:val="27"/>
        </w:rPr>
        <w:t xml:space="preserve">Почтовый и фактический адрес: </w:t>
      </w:r>
      <w:r w:rsidRPr="00BD6CDC">
        <w:rPr>
          <w:vanish/>
          <w:color w:val="000000"/>
          <w:sz w:val="27"/>
          <w:szCs w:val="27"/>
        </w:rPr>
        <w:t>121151, г. Москва, набережная Тараса Шевченко, д.23-А</w:t>
      </w:r>
      <w:r w:rsidR="00BD6CDC" w:rsidRPr="00BD6CDC">
        <w:t xml:space="preserve"> </w:t>
      </w:r>
      <w:hyperlink r:id="rId8" w:history="1">
        <w:r w:rsidR="00BD6CDC" w:rsidRPr="009E5004">
          <w:rPr>
            <w:rStyle w:val="a3"/>
            <w:spacing w:val="-3"/>
            <w:sz w:val="27"/>
            <w:szCs w:val="27"/>
            <w:shd w:val="clear" w:color="auto" w:fill="FFFFFF"/>
          </w:rPr>
          <w:t>https://</w:t>
        </w:r>
        <w:r w:rsidR="00BD6CDC" w:rsidRPr="009E5004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www</w:t>
        </w:r>
        <w:r w:rsidR="00BD6CDC" w:rsidRPr="009E5004">
          <w:rPr>
            <w:rStyle w:val="a3"/>
            <w:spacing w:val="-3"/>
            <w:sz w:val="27"/>
            <w:szCs w:val="27"/>
            <w:shd w:val="clear" w:color="auto" w:fill="FFFFFF"/>
          </w:rPr>
          <w:t>.sberbank-ast.ru</w:t>
        </w:r>
        <w:r w:rsidR="00BD6CDC" w:rsidRPr="003C5744">
          <w:rPr>
            <w:rStyle w:val="a3"/>
            <w:spacing w:val="-3"/>
            <w:sz w:val="27"/>
            <w:szCs w:val="27"/>
            <w:shd w:val="clear" w:color="auto" w:fill="FFFFFF"/>
          </w:rPr>
          <w:t>/</w:t>
        </w:r>
      </w:hyperlink>
      <w:r w:rsidR="00902E7A" w:rsidRPr="00902E7A">
        <w:rPr>
          <w:rStyle w:val="a3"/>
          <w:color w:val="auto"/>
          <w:spacing w:val="-3"/>
          <w:sz w:val="27"/>
          <w:szCs w:val="27"/>
          <w:u w:val="none"/>
          <w:shd w:val="clear" w:color="auto" w:fill="FFFFFF"/>
        </w:rPr>
        <w:t>.</w:t>
      </w:r>
    </w:p>
    <w:p w:rsidR="003C5744" w:rsidRDefault="001D2B34" w:rsidP="0073219A">
      <w:pPr>
        <w:jc w:val="both"/>
        <w:rPr>
          <w:rStyle w:val="af3"/>
          <w:b w:val="0"/>
          <w:sz w:val="27"/>
          <w:szCs w:val="27"/>
        </w:rPr>
      </w:pPr>
      <w:r w:rsidRPr="00D96FE8">
        <w:rPr>
          <w:rStyle w:val="af3"/>
          <w:sz w:val="27"/>
          <w:szCs w:val="27"/>
        </w:rPr>
        <w:t xml:space="preserve">Место проведения открытого аукциона в электронной форме: электронная площадка </w:t>
      </w:r>
      <w:r w:rsidR="003B0BC5">
        <w:rPr>
          <w:rStyle w:val="af3"/>
          <w:sz w:val="27"/>
          <w:szCs w:val="27"/>
        </w:rPr>
        <w:t>–</w:t>
      </w:r>
      <w:r w:rsidRPr="00D96FE8">
        <w:rPr>
          <w:rStyle w:val="af3"/>
          <w:sz w:val="27"/>
          <w:szCs w:val="27"/>
        </w:rPr>
        <w:t xml:space="preserve"> </w:t>
      </w:r>
      <w:r w:rsidRPr="00D96FE8">
        <w:rPr>
          <w:rStyle w:val="af3"/>
          <w:b w:val="0"/>
          <w:sz w:val="27"/>
          <w:szCs w:val="27"/>
        </w:rPr>
        <w:t>электронная площадка</w:t>
      </w:r>
      <w:r w:rsidR="003C5744" w:rsidRPr="003C5744">
        <w:rPr>
          <w:rStyle w:val="af3"/>
          <w:b w:val="0"/>
          <w:sz w:val="27"/>
          <w:szCs w:val="27"/>
        </w:rPr>
        <w:t xml:space="preserve"> </w:t>
      </w:r>
      <w:r w:rsidR="003B0BC5">
        <w:rPr>
          <w:sz w:val="27"/>
          <w:szCs w:val="27"/>
        </w:rPr>
        <w:t xml:space="preserve">универсальная торговая </w:t>
      </w:r>
      <w:r w:rsidR="003C5744" w:rsidRPr="003C5744">
        <w:rPr>
          <w:sz w:val="27"/>
          <w:szCs w:val="27"/>
        </w:rPr>
        <w:t>платформа АО «Сбербанк-</w:t>
      </w:r>
      <w:proofErr w:type="gramStart"/>
      <w:r w:rsidR="003C5744" w:rsidRPr="003C5744">
        <w:rPr>
          <w:sz w:val="27"/>
          <w:szCs w:val="27"/>
        </w:rPr>
        <w:t>ACT</w:t>
      </w:r>
      <w:proofErr w:type="gramEnd"/>
      <w:r w:rsidR="003C5744" w:rsidRPr="003C5744">
        <w:rPr>
          <w:sz w:val="27"/>
          <w:szCs w:val="27"/>
        </w:rPr>
        <w:t>», торговая секция «Приватизация, аренда и продажа прав»,</w:t>
      </w:r>
      <w:r w:rsidRPr="003C5744">
        <w:rPr>
          <w:rStyle w:val="af3"/>
          <w:b w:val="0"/>
          <w:sz w:val="27"/>
          <w:szCs w:val="27"/>
        </w:rPr>
        <w:t xml:space="preserve"> размещенная в информационно</w:t>
      </w:r>
      <w:r w:rsidRPr="00D96FE8">
        <w:rPr>
          <w:rStyle w:val="af3"/>
          <w:b w:val="0"/>
          <w:sz w:val="27"/>
          <w:szCs w:val="27"/>
        </w:rPr>
        <w:t xml:space="preserve">-телекоммуникационной сети Интернет на сайте </w:t>
      </w:r>
      <w:hyperlink r:id="rId9" w:history="1">
        <w:r w:rsidR="003C5744" w:rsidRPr="009E5004">
          <w:rPr>
            <w:rStyle w:val="a3"/>
            <w:spacing w:val="-3"/>
            <w:sz w:val="27"/>
            <w:szCs w:val="27"/>
            <w:shd w:val="clear" w:color="auto" w:fill="FFFFFF"/>
          </w:rPr>
          <w:t>https://</w:t>
        </w:r>
        <w:r w:rsidR="003C5744" w:rsidRPr="009E5004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www</w:t>
        </w:r>
        <w:r w:rsidR="003C5744" w:rsidRPr="009E5004">
          <w:rPr>
            <w:rStyle w:val="a3"/>
            <w:spacing w:val="-3"/>
            <w:sz w:val="27"/>
            <w:szCs w:val="27"/>
            <w:shd w:val="clear" w:color="auto" w:fill="FFFFFF"/>
          </w:rPr>
          <w:t>.sberbank-ast.ru</w:t>
        </w:r>
        <w:r w:rsidR="003C5744" w:rsidRPr="003C5744">
          <w:rPr>
            <w:rStyle w:val="a3"/>
            <w:spacing w:val="-3"/>
            <w:sz w:val="27"/>
            <w:szCs w:val="27"/>
            <w:shd w:val="clear" w:color="auto" w:fill="FFFFFF"/>
          </w:rPr>
          <w:t>/</w:t>
        </w:r>
      </w:hyperlink>
      <w:r w:rsidR="003C5744">
        <w:rPr>
          <w:rStyle w:val="af3"/>
          <w:b w:val="0"/>
          <w:sz w:val="27"/>
          <w:szCs w:val="27"/>
        </w:rPr>
        <w:t>.</w:t>
      </w:r>
    </w:p>
    <w:p w:rsidR="003C5744" w:rsidRDefault="003C5744" w:rsidP="0073219A">
      <w:pPr>
        <w:jc w:val="both"/>
        <w:rPr>
          <w:rStyle w:val="af3"/>
          <w:b w:val="0"/>
          <w:sz w:val="27"/>
          <w:szCs w:val="27"/>
        </w:rPr>
      </w:pPr>
    </w:p>
    <w:p w:rsidR="00B50A29" w:rsidRPr="00B50A29" w:rsidRDefault="00B50A29" w:rsidP="0073219A">
      <w:pPr>
        <w:jc w:val="center"/>
        <w:rPr>
          <w:rStyle w:val="af3"/>
          <w:sz w:val="27"/>
          <w:szCs w:val="27"/>
        </w:rPr>
      </w:pPr>
      <w:r>
        <w:rPr>
          <w:rStyle w:val="af3"/>
          <w:sz w:val="27"/>
          <w:szCs w:val="27"/>
        </w:rPr>
        <w:t>Сведения о лоте</w:t>
      </w:r>
    </w:p>
    <w:p w:rsidR="00B50A29" w:rsidRDefault="00B50A29" w:rsidP="0073219A">
      <w:pPr>
        <w:jc w:val="both"/>
        <w:rPr>
          <w:sz w:val="27"/>
          <w:szCs w:val="27"/>
        </w:rPr>
      </w:pPr>
      <w:r w:rsidRPr="00B50A29">
        <w:rPr>
          <w:b/>
          <w:sz w:val="27"/>
          <w:szCs w:val="27"/>
        </w:rPr>
        <w:t>Предмет аукциона:</w:t>
      </w:r>
      <w:r w:rsidRPr="00B50A29">
        <w:rPr>
          <w:sz w:val="27"/>
          <w:szCs w:val="27"/>
        </w:rPr>
        <w:t xml:space="preserve"> </w:t>
      </w:r>
      <w:r>
        <w:rPr>
          <w:sz w:val="27"/>
          <w:szCs w:val="27"/>
        </w:rPr>
        <w:t>прав</w:t>
      </w:r>
      <w:r w:rsidR="00A87A34">
        <w:rPr>
          <w:sz w:val="27"/>
          <w:szCs w:val="27"/>
        </w:rPr>
        <w:t>о</w:t>
      </w:r>
      <w:r>
        <w:rPr>
          <w:sz w:val="27"/>
          <w:szCs w:val="27"/>
        </w:rPr>
        <w:t xml:space="preserve"> на заключение договора аренды </w:t>
      </w:r>
      <w:r w:rsidRPr="00B50A29">
        <w:rPr>
          <w:sz w:val="27"/>
          <w:szCs w:val="27"/>
        </w:rPr>
        <w:t>земельн</w:t>
      </w:r>
      <w:r>
        <w:rPr>
          <w:sz w:val="27"/>
          <w:szCs w:val="27"/>
        </w:rPr>
        <w:t>ого</w:t>
      </w:r>
      <w:r w:rsidRPr="00B50A29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ка</w:t>
      </w:r>
      <w:r w:rsidRPr="00B50A29">
        <w:rPr>
          <w:sz w:val="27"/>
          <w:szCs w:val="27"/>
        </w:rPr>
        <w:t xml:space="preserve">. </w:t>
      </w:r>
    </w:p>
    <w:p w:rsidR="00B50A29" w:rsidRDefault="00B50A29" w:rsidP="0073219A">
      <w:pPr>
        <w:jc w:val="both"/>
        <w:rPr>
          <w:sz w:val="27"/>
          <w:szCs w:val="27"/>
        </w:rPr>
      </w:pPr>
      <w:r w:rsidRPr="00B50A29">
        <w:rPr>
          <w:b/>
          <w:sz w:val="27"/>
          <w:szCs w:val="27"/>
        </w:rPr>
        <w:t>Права на земельный участок:</w:t>
      </w:r>
      <w:r w:rsidRPr="00B50A29">
        <w:rPr>
          <w:sz w:val="27"/>
          <w:szCs w:val="27"/>
        </w:rPr>
        <w:t xml:space="preserve"> </w:t>
      </w:r>
      <w:r>
        <w:rPr>
          <w:sz w:val="27"/>
          <w:szCs w:val="27"/>
        </w:rPr>
        <w:t>государственная собственность до разграничения.</w:t>
      </w:r>
    </w:p>
    <w:p w:rsidR="00B50A29" w:rsidRDefault="00B50A29" w:rsidP="0073219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Адрес</w:t>
      </w:r>
      <w:r w:rsidRPr="00B50A29">
        <w:rPr>
          <w:b/>
          <w:sz w:val="27"/>
          <w:szCs w:val="27"/>
        </w:rPr>
        <w:t xml:space="preserve"> земельного участка:</w:t>
      </w:r>
      <w:r w:rsidRPr="00B50A29">
        <w:rPr>
          <w:sz w:val="27"/>
          <w:szCs w:val="27"/>
        </w:rPr>
        <w:t xml:space="preserve"> </w:t>
      </w:r>
      <w:proofErr w:type="gramStart"/>
      <w:r w:rsidRPr="00B50A29">
        <w:rPr>
          <w:sz w:val="27"/>
          <w:szCs w:val="27"/>
        </w:rPr>
        <w:t xml:space="preserve">Российская Федерация, Тверская область, </w:t>
      </w:r>
      <w:proofErr w:type="spellStart"/>
      <w:r w:rsidRPr="00B50A29">
        <w:rPr>
          <w:sz w:val="27"/>
          <w:szCs w:val="27"/>
        </w:rPr>
        <w:t>Бежецкий</w:t>
      </w:r>
      <w:proofErr w:type="spellEnd"/>
      <w:r w:rsidRPr="00B50A29">
        <w:rPr>
          <w:sz w:val="27"/>
          <w:szCs w:val="27"/>
        </w:rPr>
        <w:t xml:space="preserve"> муниципальный район, </w:t>
      </w:r>
      <w:r>
        <w:rPr>
          <w:sz w:val="27"/>
          <w:szCs w:val="27"/>
        </w:rPr>
        <w:t xml:space="preserve">городское поселение – г. Бежецк, г. Бежецк, </w:t>
      </w:r>
      <w:r w:rsidR="007E7EFE">
        <w:rPr>
          <w:sz w:val="27"/>
          <w:szCs w:val="27"/>
        </w:rPr>
        <w:t xml:space="preserve">ул. </w:t>
      </w:r>
      <w:r w:rsidR="009C7AF7">
        <w:rPr>
          <w:sz w:val="27"/>
          <w:szCs w:val="27"/>
        </w:rPr>
        <w:t>Нечаева</w:t>
      </w:r>
      <w:r>
        <w:rPr>
          <w:sz w:val="27"/>
          <w:szCs w:val="27"/>
        </w:rPr>
        <w:t xml:space="preserve">, земельный участок № </w:t>
      </w:r>
      <w:r w:rsidR="009C7AF7">
        <w:rPr>
          <w:sz w:val="27"/>
          <w:szCs w:val="27"/>
        </w:rPr>
        <w:t>60/39</w:t>
      </w:r>
      <w:r w:rsidRPr="00B50A29">
        <w:rPr>
          <w:sz w:val="27"/>
          <w:szCs w:val="27"/>
        </w:rPr>
        <w:t xml:space="preserve">. </w:t>
      </w:r>
      <w:proofErr w:type="gramEnd"/>
    </w:p>
    <w:p w:rsidR="00B50A29" w:rsidRDefault="00B50A29" w:rsidP="0073219A">
      <w:pPr>
        <w:jc w:val="both"/>
        <w:rPr>
          <w:sz w:val="27"/>
          <w:szCs w:val="27"/>
        </w:rPr>
      </w:pPr>
      <w:r w:rsidRPr="00B50A29">
        <w:rPr>
          <w:b/>
          <w:sz w:val="27"/>
          <w:szCs w:val="27"/>
        </w:rPr>
        <w:t>Площадь земельного участка:</w:t>
      </w:r>
      <w:r w:rsidRPr="00B50A29">
        <w:rPr>
          <w:sz w:val="27"/>
          <w:szCs w:val="27"/>
        </w:rPr>
        <w:t xml:space="preserve"> </w:t>
      </w:r>
      <w:r w:rsidR="009C7AF7">
        <w:rPr>
          <w:sz w:val="27"/>
          <w:szCs w:val="27"/>
        </w:rPr>
        <w:t>975</w:t>
      </w:r>
      <w:r w:rsidRPr="00B50A29">
        <w:rPr>
          <w:sz w:val="27"/>
          <w:szCs w:val="27"/>
        </w:rPr>
        <w:t xml:space="preserve"> </w:t>
      </w:r>
      <w:proofErr w:type="spellStart"/>
      <w:r w:rsidRPr="00B50A29">
        <w:rPr>
          <w:sz w:val="27"/>
          <w:szCs w:val="27"/>
        </w:rPr>
        <w:t>кв.м</w:t>
      </w:r>
      <w:proofErr w:type="spellEnd"/>
      <w:r w:rsidRPr="00B50A29">
        <w:rPr>
          <w:sz w:val="27"/>
          <w:szCs w:val="27"/>
        </w:rPr>
        <w:t xml:space="preserve">. </w:t>
      </w:r>
    </w:p>
    <w:p w:rsidR="00B50A29" w:rsidRDefault="00B50A29" w:rsidP="0073219A">
      <w:pPr>
        <w:jc w:val="both"/>
        <w:rPr>
          <w:sz w:val="27"/>
          <w:szCs w:val="27"/>
        </w:rPr>
      </w:pPr>
      <w:r w:rsidRPr="00B50A29">
        <w:rPr>
          <w:b/>
          <w:sz w:val="27"/>
          <w:szCs w:val="27"/>
        </w:rPr>
        <w:t>Кадастровый номер земельного участка:</w:t>
      </w:r>
      <w:r w:rsidRPr="00B50A29">
        <w:rPr>
          <w:sz w:val="27"/>
          <w:szCs w:val="27"/>
        </w:rPr>
        <w:t xml:space="preserve"> 69:</w:t>
      </w:r>
      <w:r>
        <w:rPr>
          <w:sz w:val="27"/>
          <w:szCs w:val="27"/>
        </w:rPr>
        <w:t>37</w:t>
      </w:r>
      <w:r w:rsidRPr="00B50A29">
        <w:rPr>
          <w:sz w:val="27"/>
          <w:szCs w:val="27"/>
        </w:rPr>
        <w:t>:</w:t>
      </w:r>
      <w:r w:rsidR="009C7AF7">
        <w:rPr>
          <w:sz w:val="27"/>
          <w:szCs w:val="27"/>
        </w:rPr>
        <w:t>0070406</w:t>
      </w:r>
      <w:r w:rsidRPr="00B50A29">
        <w:rPr>
          <w:sz w:val="27"/>
          <w:szCs w:val="27"/>
        </w:rPr>
        <w:t>:</w:t>
      </w:r>
      <w:r w:rsidR="009C7AF7">
        <w:rPr>
          <w:sz w:val="27"/>
          <w:szCs w:val="27"/>
        </w:rPr>
        <w:t>3</w:t>
      </w:r>
      <w:r w:rsidRPr="00B50A29">
        <w:rPr>
          <w:sz w:val="27"/>
          <w:szCs w:val="27"/>
        </w:rPr>
        <w:t xml:space="preserve">. </w:t>
      </w:r>
    </w:p>
    <w:p w:rsidR="00B50A29" w:rsidRPr="001E4297" w:rsidRDefault="00B50A29" w:rsidP="0073219A">
      <w:pPr>
        <w:jc w:val="both"/>
        <w:rPr>
          <w:sz w:val="27"/>
          <w:szCs w:val="27"/>
        </w:rPr>
      </w:pPr>
      <w:r w:rsidRPr="001E4297">
        <w:rPr>
          <w:b/>
          <w:sz w:val="27"/>
          <w:szCs w:val="27"/>
        </w:rPr>
        <w:t>Категория земель:</w:t>
      </w:r>
      <w:r w:rsidRPr="001E4297">
        <w:rPr>
          <w:sz w:val="27"/>
          <w:szCs w:val="27"/>
        </w:rPr>
        <w:t xml:space="preserve"> земли населенны</w:t>
      </w:r>
      <w:r w:rsidR="005A7202">
        <w:rPr>
          <w:sz w:val="27"/>
          <w:szCs w:val="27"/>
        </w:rPr>
        <w:t>х</w:t>
      </w:r>
      <w:r w:rsidRPr="001E4297">
        <w:rPr>
          <w:sz w:val="27"/>
          <w:szCs w:val="27"/>
        </w:rPr>
        <w:t xml:space="preserve"> пунктов. </w:t>
      </w:r>
    </w:p>
    <w:p w:rsidR="00B50A29" w:rsidRPr="001E4297" w:rsidRDefault="00B50A29" w:rsidP="0073219A">
      <w:pPr>
        <w:jc w:val="both"/>
        <w:rPr>
          <w:sz w:val="27"/>
          <w:szCs w:val="27"/>
        </w:rPr>
      </w:pPr>
      <w:r w:rsidRPr="001E4297">
        <w:rPr>
          <w:b/>
          <w:sz w:val="27"/>
          <w:szCs w:val="27"/>
        </w:rPr>
        <w:t>Разрешенное использование земельного участка:</w:t>
      </w:r>
      <w:r w:rsidRPr="001E4297">
        <w:rPr>
          <w:sz w:val="27"/>
          <w:szCs w:val="27"/>
        </w:rPr>
        <w:t xml:space="preserve"> </w:t>
      </w:r>
      <w:r w:rsidR="009C7AF7">
        <w:rPr>
          <w:sz w:val="27"/>
          <w:szCs w:val="27"/>
        </w:rPr>
        <w:t>для индивидуального жилищного строительства</w:t>
      </w:r>
      <w:r w:rsidRPr="001E4297">
        <w:rPr>
          <w:sz w:val="27"/>
          <w:szCs w:val="27"/>
        </w:rPr>
        <w:t xml:space="preserve">. </w:t>
      </w:r>
    </w:p>
    <w:p w:rsidR="00B50A29" w:rsidRPr="001E4297" w:rsidRDefault="00B50A29" w:rsidP="0073219A">
      <w:pPr>
        <w:jc w:val="both"/>
        <w:rPr>
          <w:sz w:val="27"/>
          <w:szCs w:val="27"/>
        </w:rPr>
      </w:pPr>
      <w:r w:rsidRPr="001E4297">
        <w:rPr>
          <w:b/>
          <w:sz w:val="27"/>
          <w:szCs w:val="27"/>
        </w:rPr>
        <w:t>Территориальная зона</w:t>
      </w:r>
      <w:r w:rsidRPr="001E4297">
        <w:rPr>
          <w:sz w:val="27"/>
          <w:szCs w:val="27"/>
        </w:rPr>
        <w:t xml:space="preserve"> в соответствии с Правилами землепользования и застройки «Городское поселение – г. Бежецк </w:t>
      </w:r>
      <w:proofErr w:type="spellStart"/>
      <w:r w:rsidRPr="001E4297">
        <w:rPr>
          <w:sz w:val="27"/>
          <w:szCs w:val="27"/>
        </w:rPr>
        <w:t>Бежецкого</w:t>
      </w:r>
      <w:proofErr w:type="spellEnd"/>
      <w:r w:rsidRPr="001E4297">
        <w:rPr>
          <w:sz w:val="27"/>
          <w:szCs w:val="27"/>
        </w:rPr>
        <w:t xml:space="preserve"> района Тверской области», утвержденными решением Совета депутатов городского поселения – г. Бежецк Тверской области от 26.11.2019 № 31</w:t>
      </w:r>
      <w:r w:rsidRPr="00E670B8">
        <w:rPr>
          <w:sz w:val="27"/>
          <w:szCs w:val="27"/>
        </w:rPr>
        <w:t>:</w:t>
      </w:r>
      <w:r w:rsidRPr="001E4297">
        <w:rPr>
          <w:sz w:val="27"/>
          <w:szCs w:val="27"/>
        </w:rPr>
        <w:t xml:space="preserve"> </w:t>
      </w:r>
      <w:r w:rsidR="009C7AF7">
        <w:rPr>
          <w:sz w:val="27"/>
          <w:szCs w:val="27"/>
        </w:rPr>
        <w:t>зона застройки индивидуальными жилыми домами</w:t>
      </w:r>
      <w:r w:rsidR="00992B21">
        <w:rPr>
          <w:sz w:val="27"/>
          <w:szCs w:val="27"/>
        </w:rPr>
        <w:t xml:space="preserve"> (</w:t>
      </w:r>
      <w:r w:rsidR="009C7AF7">
        <w:rPr>
          <w:sz w:val="27"/>
          <w:szCs w:val="27"/>
        </w:rPr>
        <w:t>Ж</w:t>
      </w:r>
      <w:proofErr w:type="gramStart"/>
      <w:r w:rsidR="00992B21">
        <w:rPr>
          <w:sz w:val="27"/>
          <w:szCs w:val="27"/>
        </w:rPr>
        <w:t>1</w:t>
      </w:r>
      <w:proofErr w:type="gramEnd"/>
      <w:r w:rsidR="00992B21">
        <w:rPr>
          <w:sz w:val="27"/>
          <w:szCs w:val="27"/>
        </w:rPr>
        <w:t>)</w:t>
      </w:r>
      <w:r w:rsidR="007E7EFE">
        <w:rPr>
          <w:sz w:val="27"/>
          <w:szCs w:val="27"/>
        </w:rPr>
        <w:t>.</w:t>
      </w:r>
    </w:p>
    <w:p w:rsidR="001E4297" w:rsidRPr="001E4297" w:rsidRDefault="001E4297" w:rsidP="0073219A">
      <w:pPr>
        <w:tabs>
          <w:tab w:val="left" w:pos="3090"/>
        </w:tabs>
        <w:jc w:val="both"/>
        <w:rPr>
          <w:sz w:val="27"/>
          <w:szCs w:val="27"/>
        </w:rPr>
      </w:pPr>
      <w:r w:rsidRPr="001E4297">
        <w:rPr>
          <w:b/>
          <w:bCs/>
          <w:sz w:val="27"/>
          <w:szCs w:val="27"/>
        </w:rPr>
        <w:t xml:space="preserve">Срок аренды земельного участка: </w:t>
      </w:r>
      <w:r w:rsidR="009C7AF7">
        <w:rPr>
          <w:bCs/>
          <w:sz w:val="27"/>
          <w:szCs w:val="27"/>
        </w:rPr>
        <w:t>20</w:t>
      </w:r>
      <w:r w:rsidR="00992B21">
        <w:rPr>
          <w:bCs/>
          <w:sz w:val="27"/>
          <w:szCs w:val="27"/>
        </w:rPr>
        <w:t xml:space="preserve"> (</w:t>
      </w:r>
      <w:r w:rsidR="009C7AF7">
        <w:rPr>
          <w:bCs/>
          <w:sz w:val="27"/>
          <w:szCs w:val="27"/>
        </w:rPr>
        <w:t>двадцать</w:t>
      </w:r>
      <w:r w:rsidRPr="001E4297">
        <w:rPr>
          <w:bCs/>
          <w:sz w:val="27"/>
          <w:szCs w:val="27"/>
        </w:rPr>
        <w:t xml:space="preserve">) </w:t>
      </w:r>
      <w:r w:rsidR="009C7AF7">
        <w:rPr>
          <w:bCs/>
          <w:sz w:val="27"/>
          <w:szCs w:val="27"/>
        </w:rPr>
        <w:t>лет</w:t>
      </w:r>
      <w:r w:rsidRPr="001E4297">
        <w:rPr>
          <w:bCs/>
          <w:sz w:val="27"/>
          <w:szCs w:val="27"/>
        </w:rPr>
        <w:t>.</w:t>
      </w:r>
    </w:p>
    <w:p w:rsidR="001E4297" w:rsidRPr="001E4297" w:rsidRDefault="001E4297" w:rsidP="0073219A">
      <w:pPr>
        <w:pStyle w:val="S"/>
        <w:ind w:firstLine="0"/>
        <w:rPr>
          <w:sz w:val="27"/>
          <w:szCs w:val="27"/>
        </w:rPr>
      </w:pPr>
      <w:r w:rsidRPr="001E4297">
        <w:rPr>
          <w:sz w:val="27"/>
          <w:szCs w:val="27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 </w:t>
      </w:r>
    </w:p>
    <w:p w:rsidR="001E4297" w:rsidRPr="00977DDB" w:rsidRDefault="001E4297" w:rsidP="0073219A">
      <w:pPr>
        <w:pStyle w:val="S"/>
        <w:ind w:firstLine="0"/>
        <w:jc w:val="right"/>
        <w:rPr>
          <w:b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534"/>
        <w:gridCol w:w="922"/>
        <w:gridCol w:w="879"/>
        <w:gridCol w:w="822"/>
        <w:gridCol w:w="850"/>
        <w:gridCol w:w="849"/>
        <w:gridCol w:w="1137"/>
        <w:gridCol w:w="907"/>
      </w:tblGrid>
      <w:tr w:rsidR="001E4297" w:rsidRPr="00977DDB" w:rsidTr="007E7EFE">
        <w:trPr>
          <w:cantSplit/>
          <w:tblHeader/>
        </w:trPr>
        <w:tc>
          <w:tcPr>
            <w:tcW w:w="301" w:type="pct"/>
            <w:vMerge w:val="restar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ind w:left="-108" w:right="-108"/>
              <w:jc w:val="center"/>
              <w:rPr>
                <w:sz w:val="24"/>
              </w:rPr>
            </w:pPr>
            <w:r w:rsidRPr="00977DDB">
              <w:rPr>
                <w:sz w:val="24"/>
              </w:rPr>
              <w:lastRenderedPageBreak/>
              <w:t xml:space="preserve">№ </w:t>
            </w:r>
            <w:proofErr w:type="gramStart"/>
            <w:r w:rsidRPr="00977DDB">
              <w:rPr>
                <w:sz w:val="24"/>
              </w:rPr>
              <w:t>п</w:t>
            </w:r>
            <w:proofErr w:type="gramEnd"/>
            <w:r w:rsidR="00580897">
              <w:rPr>
                <w:sz w:val="24"/>
              </w:rPr>
              <w:t>/</w:t>
            </w:r>
            <w:r w:rsidR="003C170D">
              <w:rPr>
                <w:sz w:val="24"/>
              </w:rPr>
              <w:t>п</w:t>
            </w:r>
          </w:p>
        </w:tc>
        <w:tc>
          <w:tcPr>
            <w:tcW w:w="1338" w:type="pct"/>
            <w:vMerge w:val="restar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>Наименование территориальной зоны (код)</w:t>
            </w:r>
          </w:p>
        </w:tc>
        <w:tc>
          <w:tcPr>
            <w:tcW w:w="3360" w:type="pct"/>
            <w:gridSpan w:val="7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E7EFE" w:rsidRPr="00977DDB" w:rsidTr="007E7EFE">
        <w:trPr>
          <w:cantSplit/>
          <w:tblHeader/>
        </w:trPr>
        <w:tc>
          <w:tcPr>
            <w:tcW w:w="301" w:type="pct"/>
            <w:vMerge/>
            <w:shd w:val="clear" w:color="auto" w:fill="D9D9D9"/>
          </w:tcPr>
          <w:p w:rsidR="001E4297" w:rsidRPr="00977DDB" w:rsidRDefault="001E4297" w:rsidP="00F1185F"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1338" w:type="pct"/>
            <w:vMerge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S </w:t>
            </w:r>
            <w:proofErr w:type="spellStart"/>
            <w:r w:rsidRPr="00977DDB">
              <w:rPr>
                <w:sz w:val="24"/>
              </w:rPr>
              <w:t>min</w:t>
            </w:r>
            <w:proofErr w:type="spellEnd"/>
            <w:r w:rsidRPr="00977DDB">
              <w:rPr>
                <w:sz w:val="24"/>
              </w:rPr>
              <w:t>, (га)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S </w:t>
            </w:r>
            <w:proofErr w:type="spellStart"/>
            <w:r w:rsidRPr="00977DDB">
              <w:rPr>
                <w:sz w:val="24"/>
              </w:rPr>
              <w:t>max</w:t>
            </w:r>
            <w:proofErr w:type="spellEnd"/>
            <w:r w:rsidRPr="00977DDB">
              <w:rPr>
                <w:sz w:val="24"/>
              </w:rPr>
              <w:t>, (га)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Отступ </w:t>
            </w:r>
            <w:proofErr w:type="spellStart"/>
            <w:r w:rsidRPr="00977DDB">
              <w:rPr>
                <w:sz w:val="24"/>
              </w:rPr>
              <w:t>min</w:t>
            </w:r>
            <w:proofErr w:type="spellEnd"/>
            <w:r w:rsidRPr="00977DDB">
              <w:rPr>
                <w:sz w:val="24"/>
              </w:rPr>
              <w:t>, (м)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Этаж </w:t>
            </w:r>
            <w:proofErr w:type="spellStart"/>
            <w:r w:rsidRPr="00977DDB">
              <w:rPr>
                <w:sz w:val="24"/>
              </w:rPr>
              <w:t>min</w:t>
            </w:r>
            <w:proofErr w:type="spellEnd"/>
            <w:r w:rsidRPr="00977DDB">
              <w:rPr>
                <w:sz w:val="24"/>
              </w:rPr>
              <w:t>, (ед.)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1E4297" w:rsidRPr="00977DDB" w:rsidRDefault="001E4297" w:rsidP="003C170D">
            <w:pPr>
              <w:pStyle w:val="11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Этаж </w:t>
            </w:r>
            <w:proofErr w:type="spellStart"/>
            <w:r w:rsidRPr="00977DDB">
              <w:rPr>
                <w:sz w:val="24"/>
              </w:rPr>
              <w:t>max</w:t>
            </w:r>
            <w:proofErr w:type="spellEnd"/>
            <w:r w:rsidRPr="00977DDB">
              <w:rPr>
                <w:sz w:val="24"/>
              </w:rPr>
              <w:t>, (ед.)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1E4297" w:rsidRPr="00977DDB" w:rsidRDefault="001E4297" w:rsidP="00011ADD">
            <w:pPr>
              <w:pStyle w:val="11"/>
              <w:ind w:left="-108" w:right="-108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Процент застройки </w:t>
            </w:r>
            <w:proofErr w:type="spellStart"/>
            <w:r w:rsidRPr="00977DDB">
              <w:rPr>
                <w:sz w:val="24"/>
              </w:rPr>
              <w:t>min</w:t>
            </w:r>
            <w:proofErr w:type="spellEnd"/>
            <w:r w:rsidRPr="00977DDB">
              <w:rPr>
                <w:sz w:val="24"/>
              </w:rPr>
              <w:t>, (процент)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1E4297" w:rsidRPr="00977DDB" w:rsidRDefault="001E4297" w:rsidP="00011ADD">
            <w:pPr>
              <w:pStyle w:val="11"/>
              <w:ind w:left="-108" w:right="-108"/>
              <w:jc w:val="center"/>
              <w:rPr>
                <w:sz w:val="24"/>
              </w:rPr>
            </w:pPr>
            <w:r w:rsidRPr="00977DDB">
              <w:rPr>
                <w:sz w:val="24"/>
              </w:rPr>
              <w:t xml:space="preserve">Процент застройки </w:t>
            </w:r>
            <w:proofErr w:type="spellStart"/>
            <w:r w:rsidRPr="00977DDB">
              <w:rPr>
                <w:sz w:val="24"/>
              </w:rPr>
              <w:t>max</w:t>
            </w:r>
            <w:proofErr w:type="spellEnd"/>
            <w:r w:rsidRPr="00977DDB">
              <w:rPr>
                <w:sz w:val="24"/>
              </w:rPr>
              <w:t>, (процент)</w:t>
            </w:r>
          </w:p>
        </w:tc>
      </w:tr>
      <w:tr w:rsidR="001E4297" w:rsidRPr="00977DDB" w:rsidTr="007E7EF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7556D3" w:rsidP="007556D3">
            <w:pPr>
              <w:ind w:left="-108" w:right="-108"/>
              <w:jc w:val="center"/>
            </w:pPr>
            <w:r>
              <w:t>1.1.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7EFE" w:rsidRDefault="009C7AF7" w:rsidP="007E7EFE">
            <w:pPr>
              <w:pStyle w:val="11"/>
              <w:rPr>
                <w:sz w:val="27"/>
                <w:szCs w:val="27"/>
              </w:rPr>
            </w:pPr>
            <w:r>
              <w:rPr>
                <w:sz w:val="24"/>
              </w:rPr>
              <w:t>Зона застройки индивидуальными жилыми домами</w:t>
            </w:r>
            <w:r w:rsidR="007E7EF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Ж</w:t>
            </w:r>
            <w:proofErr w:type="gramStart"/>
            <w:r w:rsidR="007E7EFE">
              <w:rPr>
                <w:sz w:val="27"/>
                <w:szCs w:val="27"/>
              </w:rPr>
              <w:t>1</w:t>
            </w:r>
            <w:proofErr w:type="gramEnd"/>
            <w:r w:rsidR="007E7EFE">
              <w:rPr>
                <w:sz w:val="27"/>
                <w:szCs w:val="27"/>
              </w:rPr>
              <w:t>)</w:t>
            </w:r>
          </w:p>
          <w:p w:rsidR="001E4297" w:rsidRPr="00977DDB" w:rsidRDefault="001E4297" w:rsidP="009C7AF7">
            <w:pPr>
              <w:pStyle w:val="11"/>
              <w:rPr>
                <w:sz w:val="24"/>
              </w:rPr>
            </w:pPr>
            <w:proofErr w:type="gramStart"/>
            <w:r w:rsidRPr="00977DDB">
              <w:rPr>
                <w:sz w:val="24"/>
              </w:rPr>
              <w:t>основной</w:t>
            </w:r>
            <w:proofErr w:type="gramEnd"/>
            <w:r w:rsidRPr="00977DDB">
              <w:rPr>
                <w:sz w:val="24"/>
              </w:rPr>
              <w:t xml:space="preserve"> ВРИ</w:t>
            </w:r>
            <w:r w:rsidR="007556D3">
              <w:rPr>
                <w:sz w:val="24"/>
              </w:rPr>
              <w:t>:</w:t>
            </w:r>
            <w:r w:rsidRPr="00977DDB">
              <w:rPr>
                <w:sz w:val="24"/>
              </w:rPr>
              <w:t xml:space="preserve"> </w:t>
            </w:r>
            <w:r w:rsidR="009C7AF7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3C170D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4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297" w:rsidRPr="00977DDB" w:rsidRDefault="009C7AF7" w:rsidP="007E7EFE"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>*Примечание. В таблице используются следующие сокращения: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1) S </w:t>
      </w:r>
      <w:proofErr w:type="spellStart"/>
      <w:r w:rsidRPr="00977DDB">
        <w:rPr>
          <w:sz w:val="24"/>
          <w:szCs w:val="24"/>
        </w:rPr>
        <w:t>min</w:t>
      </w:r>
      <w:proofErr w:type="spellEnd"/>
      <w:r w:rsidRPr="00977DDB">
        <w:rPr>
          <w:sz w:val="24"/>
          <w:szCs w:val="24"/>
        </w:rPr>
        <w:t xml:space="preserve"> - предельные минимальные размеры земельных участков;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2) S </w:t>
      </w:r>
      <w:proofErr w:type="spellStart"/>
      <w:r w:rsidRPr="00977DDB">
        <w:rPr>
          <w:sz w:val="24"/>
          <w:szCs w:val="24"/>
        </w:rPr>
        <w:t>max</w:t>
      </w:r>
      <w:proofErr w:type="spellEnd"/>
      <w:r w:rsidRPr="00977DDB">
        <w:rPr>
          <w:sz w:val="24"/>
          <w:szCs w:val="24"/>
        </w:rPr>
        <w:t xml:space="preserve"> - предельные максимальные размеры земельных участков;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3) Отступ </w:t>
      </w:r>
      <w:proofErr w:type="spellStart"/>
      <w:r w:rsidRPr="00977DDB">
        <w:rPr>
          <w:sz w:val="24"/>
          <w:szCs w:val="24"/>
        </w:rPr>
        <w:t>min</w:t>
      </w:r>
      <w:proofErr w:type="spellEnd"/>
      <w:r w:rsidRPr="00977DDB">
        <w:rPr>
          <w:sz w:val="24"/>
          <w:szCs w:val="24"/>
        </w:rPr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4) Этаж </w:t>
      </w:r>
      <w:proofErr w:type="spellStart"/>
      <w:r w:rsidRPr="00977DDB">
        <w:rPr>
          <w:sz w:val="24"/>
          <w:szCs w:val="24"/>
        </w:rPr>
        <w:t>min</w:t>
      </w:r>
      <w:proofErr w:type="spellEnd"/>
      <w:r w:rsidRPr="00977DDB">
        <w:rPr>
          <w:sz w:val="24"/>
          <w:szCs w:val="24"/>
        </w:rPr>
        <w:t xml:space="preserve"> - предельное минимальное количество надземных этажей зданий, строений, сооружений;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5) Этаж </w:t>
      </w:r>
      <w:proofErr w:type="spellStart"/>
      <w:r w:rsidRPr="00977DDB">
        <w:rPr>
          <w:sz w:val="24"/>
          <w:szCs w:val="24"/>
        </w:rPr>
        <w:t>max</w:t>
      </w:r>
      <w:proofErr w:type="spellEnd"/>
      <w:r w:rsidRPr="00977DDB">
        <w:rPr>
          <w:sz w:val="24"/>
          <w:szCs w:val="24"/>
        </w:rPr>
        <w:t xml:space="preserve"> - предельное максимальное количество надземных этажей зданий, строений, сооружений;</w:t>
      </w:r>
    </w:p>
    <w:p w:rsidR="001E4297" w:rsidRPr="00977DDB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6) Процент застройки </w:t>
      </w:r>
      <w:proofErr w:type="spellStart"/>
      <w:r w:rsidRPr="00977DDB">
        <w:rPr>
          <w:sz w:val="24"/>
          <w:szCs w:val="24"/>
        </w:rPr>
        <w:t>min</w:t>
      </w:r>
      <w:proofErr w:type="spellEnd"/>
      <w:r w:rsidRPr="00977DDB">
        <w:rPr>
          <w:sz w:val="24"/>
          <w:szCs w:val="24"/>
        </w:rPr>
        <w:t xml:space="preserve"> – минимальный процент застройки в границах земельного участка, без учета эксплуатируемой кровли подземных, подвальных, цокольных частей объектов;</w:t>
      </w:r>
    </w:p>
    <w:p w:rsidR="001E4297" w:rsidRDefault="001E4297" w:rsidP="001E4297">
      <w:pPr>
        <w:pStyle w:val="S"/>
        <w:rPr>
          <w:sz w:val="24"/>
          <w:szCs w:val="24"/>
        </w:rPr>
      </w:pPr>
      <w:r w:rsidRPr="00977DDB">
        <w:rPr>
          <w:sz w:val="24"/>
          <w:szCs w:val="24"/>
        </w:rPr>
        <w:t xml:space="preserve">7) Процент застройки </w:t>
      </w:r>
      <w:proofErr w:type="spellStart"/>
      <w:r w:rsidRPr="00977DDB">
        <w:rPr>
          <w:sz w:val="24"/>
          <w:szCs w:val="24"/>
        </w:rPr>
        <w:t>max</w:t>
      </w:r>
      <w:proofErr w:type="spellEnd"/>
      <w:r w:rsidRPr="00977DDB">
        <w:rPr>
          <w:sz w:val="24"/>
          <w:szCs w:val="24"/>
        </w:rPr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:rsidR="00BA2EFB" w:rsidRPr="00C83017" w:rsidRDefault="00BA2EFB" w:rsidP="00BA2EFB">
      <w:pPr>
        <w:jc w:val="both"/>
        <w:rPr>
          <w:b/>
          <w:sz w:val="27"/>
          <w:szCs w:val="27"/>
        </w:rPr>
      </w:pPr>
      <w:r w:rsidRPr="00C83017">
        <w:rPr>
          <w:b/>
          <w:sz w:val="27"/>
          <w:szCs w:val="27"/>
        </w:rPr>
        <w:t>Обременения земельного участка и ограничения его использования:</w:t>
      </w:r>
    </w:p>
    <w:p w:rsidR="00E86FA7" w:rsidRDefault="005E2497" w:rsidP="005E2497">
      <w:pPr>
        <w:pStyle w:val="ConsPlusNonforma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6FA7">
        <w:rPr>
          <w:rFonts w:ascii="Times New Roman" w:hAnsi="Times New Roman" w:cs="Times New Roman"/>
          <w:sz w:val="27"/>
          <w:szCs w:val="27"/>
        </w:rPr>
        <w:t xml:space="preserve">в границах земельного участка расположен объект культурного наследия </w:t>
      </w:r>
    </w:p>
    <w:p w:rsidR="005E2497" w:rsidRPr="00E86FA7" w:rsidRDefault="005E2497" w:rsidP="005E24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6FA7">
        <w:rPr>
          <w:rFonts w:ascii="Times New Roman" w:hAnsi="Times New Roman" w:cs="Times New Roman"/>
          <w:sz w:val="27"/>
          <w:szCs w:val="27"/>
        </w:rPr>
        <w:t xml:space="preserve">федерального значения «Посад г. Бежецка, </w:t>
      </w:r>
      <w:r w:rsidRPr="00E86FA7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E86FA7">
        <w:rPr>
          <w:rFonts w:ascii="Times New Roman" w:hAnsi="Times New Roman" w:cs="Times New Roman"/>
          <w:sz w:val="27"/>
          <w:szCs w:val="27"/>
        </w:rPr>
        <w:t>-</w:t>
      </w:r>
      <w:r w:rsidRPr="00E86FA7">
        <w:rPr>
          <w:rFonts w:ascii="Times New Roman" w:hAnsi="Times New Roman" w:cs="Times New Roman"/>
          <w:sz w:val="27"/>
          <w:szCs w:val="27"/>
          <w:lang w:val="en-US"/>
        </w:rPr>
        <w:t>XVIII</w:t>
      </w:r>
      <w:r w:rsidRPr="00E86FA7">
        <w:rPr>
          <w:rFonts w:ascii="Times New Roman" w:hAnsi="Times New Roman" w:cs="Times New Roman"/>
          <w:sz w:val="27"/>
          <w:szCs w:val="27"/>
        </w:rPr>
        <w:t xml:space="preserve"> вв.» (объект археологического наследия). </w:t>
      </w:r>
      <w:proofErr w:type="gramStart"/>
      <w:r w:rsidRPr="00E86FA7">
        <w:rPr>
          <w:rFonts w:ascii="Times New Roman" w:hAnsi="Times New Roman" w:cs="Times New Roman"/>
          <w:sz w:val="27"/>
          <w:szCs w:val="27"/>
        </w:rPr>
        <w:t xml:space="preserve">Арендатор обязан соблюдать требования, установленные разделами 2-7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утвержденного приказом Главного управления по государственной охране объектов культурного наследия Тверской области от 12.10.2022г. № 234, прилагаемого к настоящему информационному сообщению (Приложение № 2). </w:t>
      </w:r>
      <w:proofErr w:type="gramEnd"/>
    </w:p>
    <w:p w:rsidR="00724F65" w:rsidRPr="00E86FA7" w:rsidRDefault="00724F65" w:rsidP="005E24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6FA7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E86FA7">
        <w:rPr>
          <w:rFonts w:ascii="Times New Roman" w:hAnsi="Times New Roman" w:cs="Times New Roman"/>
          <w:sz w:val="27"/>
          <w:szCs w:val="27"/>
        </w:rPr>
        <w:t>В соответствии с п. 2 ст. 36 Федерального закона от 25.06.2002 № 73-ФЗ «Об объектах куль</w:t>
      </w:r>
      <w:r w:rsidRPr="00E86FA7">
        <w:rPr>
          <w:rFonts w:ascii="Times New Roman" w:hAnsi="Times New Roman" w:cs="Times New Roman"/>
          <w:sz w:val="27"/>
          <w:szCs w:val="27"/>
        </w:rPr>
        <w:softHyphen/>
        <w:t>турного наследия (памятниках истории и культуры) народов Российской Фе</w:t>
      </w:r>
      <w:r w:rsidRPr="00E86FA7">
        <w:rPr>
          <w:rFonts w:ascii="Times New Roman" w:hAnsi="Times New Roman" w:cs="Times New Roman"/>
          <w:sz w:val="27"/>
          <w:szCs w:val="27"/>
        </w:rPr>
        <w:softHyphen/>
        <w:t xml:space="preserve">дерации» (далее – Федеральный закон № 73-ФЗ) проектирование и проведение земляных, строительных, мелиоративных, хозяйственных и иных работ на земельном участке, в границах которого располагается объект </w:t>
      </w:r>
      <w:r w:rsidRPr="00E86FA7">
        <w:rPr>
          <w:rFonts w:ascii="Times New Roman" w:hAnsi="Times New Roman" w:cs="Times New Roman"/>
          <w:sz w:val="27"/>
          <w:szCs w:val="27"/>
        </w:rPr>
        <w:lastRenderedPageBreak/>
        <w:t>археологического наследия, проводятся при наличии в проектной документации обязательного плана проведения спасательных археологических полевых работ</w:t>
      </w:r>
      <w:proofErr w:type="gramEnd"/>
      <w:r w:rsidRPr="00E86FA7">
        <w:rPr>
          <w:rFonts w:ascii="Times New Roman" w:hAnsi="Times New Roman" w:cs="Times New Roman"/>
          <w:sz w:val="27"/>
          <w:szCs w:val="27"/>
        </w:rPr>
        <w:t>, включающего оценку воздействия проводимых работ на указанный объект культурного наследия, либо раздела об обеспечении сохранности указанного объекта культурного наследия. При этом</w:t>
      </w:r>
      <w:proofErr w:type="gramStart"/>
      <w:r w:rsidRPr="00E86FA7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86FA7">
        <w:rPr>
          <w:rFonts w:ascii="Times New Roman" w:hAnsi="Times New Roman" w:cs="Times New Roman"/>
          <w:sz w:val="27"/>
          <w:szCs w:val="27"/>
        </w:rPr>
        <w:t xml:space="preserve"> в соответствии со ст. 30 Федерального закона № 73-ФЗ разделы проектной документации об обеспечении сохранения объектов культурного наследия подлежат государственной историко-культурной экспертизе.</w:t>
      </w:r>
    </w:p>
    <w:p w:rsidR="00FB227A" w:rsidRDefault="00FB227A" w:rsidP="00FB227A">
      <w:pPr>
        <w:pStyle w:val="af4"/>
        <w:numPr>
          <w:ilvl w:val="0"/>
          <w:numId w:val="17"/>
        </w:numPr>
        <w:ind w:left="312" w:hanging="312"/>
        <w:jc w:val="both"/>
        <w:rPr>
          <w:sz w:val="27"/>
          <w:szCs w:val="27"/>
        </w:rPr>
      </w:pPr>
      <w:r>
        <w:rPr>
          <w:sz w:val="27"/>
          <w:szCs w:val="27"/>
        </w:rPr>
        <w:t>вблизи</w:t>
      </w:r>
      <w:r w:rsidRPr="00356445">
        <w:rPr>
          <w:sz w:val="27"/>
          <w:szCs w:val="27"/>
        </w:rPr>
        <w:t xml:space="preserve"> земельного участка</w:t>
      </w:r>
      <w:r>
        <w:rPr>
          <w:sz w:val="27"/>
          <w:szCs w:val="27"/>
        </w:rPr>
        <w:t xml:space="preserve"> на пересечении ул. Нечаева и пер. Воздвиженский </w:t>
      </w:r>
    </w:p>
    <w:p w:rsidR="00FB227A" w:rsidRDefault="00FB227A" w:rsidP="00FB227A">
      <w:pPr>
        <w:jc w:val="both"/>
        <w:rPr>
          <w:sz w:val="27"/>
          <w:szCs w:val="27"/>
        </w:rPr>
      </w:pPr>
      <w:r w:rsidRPr="00FB227A">
        <w:rPr>
          <w:sz w:val="27"/>
          <w:szCs w:val="27"/>
        </w:rPr>
        <w:t>проходит</w:t>
      </w:r>
      <w:r>
        <w:rPr>
          <w:sz w:val="27"/>
          <w:szCs w:val="27"/>
        </w:rPr>
        <w:t xml:space="preserve"> телефонная канализация с глубиной залегания 0,7м. </w:t>
      </w:r>
      <w:r w:rsidRPr="00FB227A">
        <w:rPr>
          <w:sz w:val="27"/>
          <w:szCs w:val="27"/>
        </w:rPr>
        <w:t xml:space="preserve">До начала производства </w:t>
      </w:r>
      <w:r>
        <w:rPr>
          <w:sz w:val="27"/>
          <w:szCs w:val="27"/>
        </w:rPr>
        <w:t xml:space="preserve">земляных </w:t>
      </w:r>
      <w:r w:rsidRPr="00FB227A">
        <w:rPr>
          <w:sz w:val="27"/>
          <w:szCs w:val="27"/>
        </w:rPr>
        <w:t>работ на земельном участке вызвать представителя ПАО «Ростелеком» по тел. 8(4823</w:t>
      </w:r>
      <w:r>
        <w:rPr>
          <w:sz w:val="27"/>
          <w:szCs w:val="27"/>
        </w:rPr>
        <w:t>1</w:t>
      </w:r>
      <w:r w:rsidRPr="00FB227A">
        <w:rPr>
          <w:sz w:val="27"/>
          <w:szCs w:val="27"/>
        </w:rPr>
        <w:t>)</w:t>
      </w:r>
      <w:r>
        <w:rPr>
          <w:sz w:val="27"/>
          <w:szCs w:val="27"/>
        </w:rPr>
        <w:t>21144</w:t>
      </w:r>
      <w:r w:rsidRPr="00FB227A">
        <w:rPr>
          <w:sz w:val="27"/>
          <w:szCs w:val="27"/>
        </w:rPr>
        <w:t xml:space="preserve">.  </w:t>
      </w:r>
    </w:p>
    <w:p w:rsidR="00F50407" w:rsidRDefault="00A038CD" w:rsidP="00F50407">
      <w:pPr>
        <w:pStyle w:val="af4"/>
        <w:numPr>
          <w:ilvl w:val="0"/>
          <w:numId w:val="17"/>
        </w:numPr>
        <w:ind w:left="312" w:hanging="312"/>
        <w:jc w:val="both"/>
        <w:rPr>
          <w:sz w:val="27"/>
          <w:szCs w:val="27"/>
        </w:rPr>
      </w:pPr>
      <w:r w:rsidRPr="00F50407">
        <w:rPr>
          <w:sz w:val="27"/>
          <w:szCs w:val="27"/>
        </w:rPr>
        <w:t>вблизи земельного участка проход</w:t>
      </w:r>
      <w:r w:rsidR="00F50407" w:rsidRPr="00F50407">
        <w:rPr>
          <w:sz w:val="27"/>
          <w:szCs w:val="27"/>
        </w:rPr>
        <w:t>я</w:t>
      </w:r>
      <w:r w:rsidRPr="00F50407">
        <w:rPr>
          <w:sz w:val="27"/>
          <w:szCs w:val="27"/>
        </w:rPr>
        <w:t xml:space="preserve">т </w:t>
      </w:r>
      <w:r w:rsidR="00F50407" w:rsidRPr="00F50407">
        <w:rPr>
          <w:sz w:val="27"/>
          <w:szCs w:val="27"/>
        </w:rPr>
        <w:t xml:space="preserve">водопроводные, канализационные сети. </w:t>
      </w:r>
    </w:p>
    <w:p w:rsidR="00A038CD" w:rsidRDefault="00F50407" w:rsidP="00FB227A">
      <w:pPr>
        <w:jc w:val="both"/>
        <w:rPr>
          <w:sz w:val="27"/>
          <w:szCs w:val="27"/>
        </w:rPr>
      </w:pPr>
      <w:r>
        <w:rPr>
          <w:sz w:val="27"/>
          <w:szCs w:val="27"/>
        </w:rPr>
        <w:t>Проведение</w:t>
      </w:r>
      <w:r w:rsidR="00A038CD" w:rsidRPr="00F50407">
        <w:rPr>
          <w:sz w:val="27"/>
          <w:szCs w:val="27"/>
        </w:rPr>
        <w:t xml:space="preserve"> земляных работ на земельном участке </w:t>
      </w:r>
      <w:r>
        <w:rPr>
          <w:sz w:val="27"/>
          <w:szCs w:val="27"/>
        </w:rPr>
        <w:t>согласовать с</w:t>
      </w:r>
      <w:r w:rsidRPr="00F50407">
        <w:rPr>
          <w:sz w:val="27"/>
          <w:szCs w:val="27"/>
        </w:rPr>
        <w:t xml:space="preserve"> </w:t>
      </w:r>
      <w:r w:rsidRPr="00107DCC">
        <w:rPr>
          <w:sz w:val="27"/>
          <w:szCs w:val="27"/>
        </w:rPr>
        <w:t>МУП «</w:t>
      </w:r>
      <w:proofErr w:type="spellStart"/>
      <w:r w:rsidRPr="00107DCC">
        <w:rPr>
          <w:sz w:val="27"/>
          <w:szCs w:val="27"/>
        </w:rPr>
        <w:t>Бежецкий</w:t>
      </w:r>
      <w:proofErr w:type="spellEnd"/>
      <w:r w:rsidRPr="00107DCC">
        <w:rPr>
          <w:sz w:val="27"/>
          <w:szCs w:val="27"/>
        </w:rPr>
        <w:t xml:space="preserve"> Водоканал».</w:t>
      </w:r>
    </w:p>
    <w:p w:rsidR="00266082" w:rsidRDefault="00266082" w:rsidP="00266082">
      <w:pPr>
        <w:pStyle w:val="af4"/>
        <w:numPr>
          <w:ilvl w:val="0"/>
          <w:numId w:val="17"/>
        </w:numPr>
        <w:ind w:left="312" w:hanging="312"/>
        <w:jc w:val="both"/>
        <w:rPr>
          <w:sz w:val="27"/>
          <w:szCs w:val="27"/>
        </w:rPr>
      </w:pPr>
      <w:r w:rsidRPr="00266082">
        <w:rPr>
          <w:sz w:val="27"/>
          <w:szCs w:val="27"/>
        </w:rPr>
        <w:t xml:space="preserve">вблизи земельного участка проходит газопровод низкого давления. Для </w:t>
      </w:r>
      <w:proofErr w:type="spellStart"/>
      <w:r>
        <w:rPr>
          <w:sz w:val="27"/>
          <w:szCs w:val="27"/>
        </w:rPr>
        <w:t>точ</w:t>
      </w:r>
      <w:proofErr w:type="spellEnd"/>
      <w:r>
        <w:rPr>
          <w:sz w:val="27"/>
          <w:szCs w:val="27"/>
        </w:rPr>
        <w:t>-</w:t>
      </w:r>
    </w:p>
    <w:p w:rsidR="00266082" w:rsidRPr="00266082" w:rsidRDefault="00266082" w:rsidP="00266082">
      <w:pPr>
        <w:jc w:val="both"/>
        <w:rPr>
          <w:sz w:val="27"/>
          <w:szCs w:val="27"/>
        </w:rPr>
      </w:pPr>
      <w:proofErr w:type="spellStart"/>
      <w:r w:rsidRPr="00266082">
        <w:rPr>
          <w:sz w:val="27"/>
          <w:szCs w:val="27"/>
        </w:rPr>
        <w:t>ного</w:t>
      </w:r>
      <w:proofErr w:type="spellEnd"/>
      <w:r w:rsidRPr="00266082">
        <w:rPr>
          <w:sz w:val="27"/>
          <w:szCs w:val="27"/>
        </w:rPr>
        <w:t xml:space="preserve"> определения </w:t>
      </w:r>
      <w:r>
        <w:rPr>
          <w:sz w:val="27"/>
          <w:szCs w:val="27"/>
        </w:rPr>
        <w:t>расположения газопровода и его охранной зоны</w:t>
      </w:r>
      <w:r w:rsidR="0049372C">
        <w:rPr>
          <w:sz w:val="27"/>
          <w:szCs w:val="27"/>
        </w:rPr>
        <w:t xml:space="preserve"> до начала проведения</w:t>
      </w:r>
      <w:r w:rsidRPr="00266082">
        <w:rPr>
          <w:sz w:val="27"/>
          <w:szCs w:val="27"/>
        </w:rPr>
        <w:t xml:space="preserve"> земляных работ на земельном участке </w:t>
      </w:r>
      <w:r w:rsidR="0049372C">
        <w:rPr>
          <w:sz w:val="27"/>
          <w:szCs w:val="27"/>
        </w:rPr>
        <w:t>вызвать представителя АО «Газпром газораспределение Тверь» в г. Бежецке.</w:t>
      </w:r>
    </w:p>
    <w:p w:rsidR="00266082" w:rsidRPr="00FB227A" w:rsidRDefault="00266082" w:rsidP="00FB227A">
      <w:pPr>
        <w:jc w:val="both"/>
        <w:rPr>
          <w:sz w:val="27"/>
          <w:szCs w:val="27"/>
        </w:rPr>
      </w:pPr>
    </w:p>
    <w:p w:rsidR="003F7D24" w:rsidRPr="007C24F6" w:rsidRDefault="003F7D24" w:rsidP="00B50A29">
      <w:pPr>
        <w:jc w:val="both"/>
        <w:rPr>
          <w:b/>
          <w:sz w:val="27"/>
          <w:szCs w:val="27"/>
        </w:rPr>
      </w:pPr>
      <w:r w:rsidRPr="007C24F6">
        <w:rPr>
          <w:b/>
          <w:sz w:val="27"/>
          <w:szCs w:val="27"/>
        </w:rPr>
        <w:t>Инженерно-техническое обеспечение земельного участка:</w:t>
      </w:r>
    </w:p>
    <w:p w:rsidR="001E4297" w:rsidRPr="007C24F6" w:rsidRDefault="001E4297" w:rsidP="00D03276">
      <w:pPr>
        <w:pStyle w:val="S"/>
        <w:numPr>
          <w:ilvl w:val="0"/>
          <w:numId w:val="13"/>
        </w:numPr>
        <w:tabs>
          <w:tab w:val="left" w:pos="312"/>
        </w:tabs>
        <w:ind w:left="312" w:hanging="312"/>
        <w:rPr>
          <w:b/>
          <w:sz w:val="27"/>
          <w:szCs w:val="27"/>
        </w:rPr>
      </w:pPr>
      <w:r w:rsidRPr="007C24F6">
        <w:rPr>
          <w:b/>
          <w:sz w:val="27"/>
          <w:szCs w:val="27"/>
        </w:rPr>
        <w:t>Энергоснабжение.</w:t>
      </w:r>
    </w:p>
    <w:p w:rsidR="00A038CD" w:rsidRPr="007C24F6" w:rsidRDefault="001E4297" w:rsidP="00A038CD">
      <w:pPr>
        <w:pStyle w:val="S"/>
        <w:ind w:left="312" w:firstLine="0"/>
        <w:rPr>
          <w:sz w:val="27"/>
          <w:szCs w:val="27"/>
        </w:rPr>
      </w:pPr>
      <w:r w:rsidRPr="007C24F6">
        <w:rPr>
          <w:sz w:val="27"/>
          <w:szCs w:val="27"/>
        </w:rPr>
        <w:t xml:space="preserve">Имеется возможность технологического присоединения к электрическим сетям </w:t>
      </w:r>
      <w:proofErr w:type="spellStart"/>
      <w:r w:rsidRPr="007C24F6">
        <w:rPr>
          <w:sz w:val="27"/>
          <w:szCs w:val="27"/>
        </w:rPr>
        <w:t>Бежецкого</w:t>
      </w:r>
      <w:proofErr w:type="spellEnd"/>
      <w:r w:rsidRPr="007C24F6">
        <w:rPr>
          <w:sz w:val="27"/>
          <w:szCs w:val="27"/>
        </w:rPr>
        <w:t xml:space="preserve"> МПГЭТС.</w:t>
      </w:r>
      <w:r w:rsidR="00A038CD" w:rsidRPr="00A038CD">
        <w:rPr>
          <w:sz w:val="27"/>
          <w:szCs w:val="27"/>
        </w:rPr>
        <w:t xml:space="preserve"> </w:t>
      </w:r>
      <w:r w:rsidR="00A038CD">
        <w:rPr>
          <w:sz w:val="27"/>
          <w:szCs w:val="27"/>
        </w:rPr>
        <w:t>Величина максимально мощности и платы за технологическое присоединение определяются в соответствии с действующим законодательством при наличии заявки в установленной форме.</w:t>
      </w:r>
    </w:p>
    <w:p w:rsidR="001E4297" w:rsidRPr="007C24F6" w:rsidRDefault="001E4297" w:rsidP="00D03276">
      <w:pPr>
        <w:pStyle w:val="S"/>
        <w:numPr>
          <w:ilvl w:val="0"/>
          <w:numId w:val="13"/>
        </w:numPr>
        <w:tabs>
          <w:tab w:val="left" w:pos="312"/>
        </w:tabs>
        <w:ind w:left="312" w:hanging="312"/>
        <w:rPr>
          <w:b/>
          <w:sz w:val="27"/>
          <w:szCs w:val="27"/>
        </w:rPr>
      </w:pPr>
      <w:r w:rsidRPr="007C24F6">
        <w:rPr>
          <w:b/>
          <w:sz w:val="27"/>
          <w:szCs w:val="27"/>
        </w:rPr>
        <w:t>Водоснабжение и водоотведение.</w:t>
      </w:r>
    </w:p>
    <w:p w:rsidR="007C24F6" w:rsidRPr="00107DCC" w:rsidRDefault="007C24F6" w:rsidP="00D03276">
      <w:pPr>
        <w:pStyle w:val="S"/>
        <w:ind w:left="312" w:firstLine="0"/>
        <w:rPr>
          <w:sz w:val="27"/>
          <w:szCs w:val="27"/>
        </w:rPr>
      </w:pPr>
      <w:r w:rsidRPr="00107DCC">
        <w:rPr>
          <w:sz w:val="27"/>
          <w:szCs w:val="27"/>
        </w:rPr>
        <w:t xml:space="preserve">Имеется возможность подключения к </w:t>
      </w:r>
      <w:r w:rsidR="00745E2D">
        <w:rPr>
          <w:sz w:val="27"/>
          <w:szCs w:val="27"/>
        </w:rPr>
        <w:t>инженерно-техническим сетям водопровода, канализации</w:t>
      </w:r>
      <w:r w:rsidR="00107DCC" w:rsidRPr="00107DCC">
        <w:rPr>
          <w:sz w:val="27"/>
          <w:szCs w:val="27"/>
        </w:rPr>
        <w:t>, принадлежащ</w:t>
      </w:r>
      <w:r w:rsidR="00745E2D">
        <w:rPr>
          <w:sz w:val="27"/>
          <w:szCs w:val="27"/>
        </w:rPr>
        <w:t>им</w:t>
      </w:r>
      <w:r w:rsidR="00107DCC" w:rsidRPr="00107DCC">
        <w:rPr>
          <w:sz w:val="27"/>
          <w:szCs w:val="27"/>
        </w:rPr>
        <w:t xml:space="preserve"> МУП «</w:t>
      </w:r>
      <w:proofErr w:type="spellStart"/>
      <w:r w:rsidR="00107DCC" w:rsidRPr="00107DCC">
        <w:rPr>
          <w:sz w:val="27"/>
          <w:szCs w:val="27"/>
        </w:rPr>
        <w:t>Бежецкий</w:t>
      </w:r>
      <w:proofErr w:type="spellEnd"/>
      <w:r w:rsidR="00107DCC" w:rsidRPr="00107DCC">
        <w:rPr>
          <w:sz w:val="27"/>
          <w:szCs w:val="27"/>
        </w:rPr>
        <w:t xml:space="preserve"> Водоканал»</w:t>
      </w:r>
      <w:r w:rsidR="00B83731" w:rsidRPr="00107DCC">
        <w:rPr>
          <w:sz w:val="27"/>
          <w:szCs w:val="27"/>
        </w:rPr>
        <w:t>.</w:t>
      </w:r>
    </w:p>
    <w:p w:rsidR="001E4297" w:rsidRPr="007C24F6" w:rsidRDefault="001E4297" w:rsidP="00D03276">
      <w:pPr>
        <w:pStyle w:val="S"/>
        <w:numPr>
          <w:ilvl w:val="0"/>
          <w:numId w:val="13"/>
        </w:numPr>
        <w:tabs>
          <w:tab w:val="left" w:pos="312"/>
        </w:tabs>
        <w:ind w:left="312" w:hanging="312"/>
        <w:rPr>
          <w:b/>
          <w:sz w:val="27"/>
          <w:szCs w:val="27"/>
        </w:rPr>
      </w:pPr>
      <w:r w:rsidRPr="007C24F6">
        <w:rPr>
          <w:b/>
          <w:sz w:val="27"/>
          <w:szCs w:val="27"/>
        </w:rPr>
        <w:t>Теплоснабжение.</w:t>
      </w:r>
    </w:p>
    <w:p w:rsidR="001E4297" w:rsidRPr="007C24F6" w:rsidRDefault="00FB227A" w:rsidP="00D03276">
      <w:pPr>
        <w:pStyle w:val="S"/>
        <w:ind w:left="312" w:firstLine="0"/>
        <w:rPr>
          <w:sz w:val="27"/>
          <w:szCs w:val="27"/>
        </w:rPr>
      </w:pPr>
      <w:r>
        <w:rPr>
          <w:sz w:val="27"/>
          <w:szCs w:val="27"/>
        </w:rPr>
        <w:t>Имеется в</w:t>
      </w:r>
      <w:r w:rsidR="001E4297" w:rsidRPr="007C24F6">
        <w:rPr>
          <w:sz w:val="27"/>
          <w:szCs w:val="27"/>
        </w:rPr>
        <w:t xml:space="preserve">озможность технологического присоединения к тепловым сетям </w:t>
      </w:r>
      <w:proofErr w:type="spellStart"/>
      <w:r w:rsidR="001E4297" w:rsidRPr="007C24F6">
        <w:rPr>
          <w:sz w:val="27"/>
          <w:szCs w:val="27"/>
        </w:rPr>
        <w:t>Бежецкого</w:t>
      </w:r>
      <w:proofErr w:type="spellEnd"/>
      <w:r w:rsidR="001E4297" w:rsidRPr="007C24F6">
        <w:rPr>
          <w:sz w:val="27"/>
          <w:szCs w:val="27"/>
        </w:rPr>
        <w:t xml:space="preserve"> МПГЭТС.</w:t>
      </w:r>
      <w:r>
        <w:rPr>
          <w:sz w:val="27"/>
          <w:szCs w:val="27"/>
        </w:rPr>
        <w:t xml:space="preserve"> Технически</w:t>
      </w:r>
      <w:r w:rsidR="00A038CD">
        <w:rPr>
          <w:sz w:val="27"/>
          <w:szCs w:val="27"/>
        </w:rPr>
        <w:t>е</w:t>
      </w:r>
      <w:r>
        <w:rPr>
          <w:sz w:val="27"/>
          <w:szCs w:val="27"/>
        </w:rPr>
        <w:t xml:space="preserve"> условия и размер платы за технологическое присоединение определяются в соответствии с действующим законодательством при наличии заявки в установленной форме.</w:t>
      </w:r>
    </w:p>
    <w:p w:rsidR="001E4297" w:rsidRPr="007C24F6" w:rsidRDefault="001E4297" w:rsidP="00D03276">
      <w:pPr>
        <w:pStyle w:val="S"/>
        <w:numPr>
          <w:ilvl w:val="0"/>
          <w:numId w:val="13"/>
        </w:numPr>
        <w:tabs>
          <w:tab w:val="left" w:pos="312"/>
        </w:tabs>
        <w:ind w:left="312" w:hanging="312"/>
        <w:rPr>
          <w:b/>
          <w:sz w:val="27"/>
          <w:szCs w:val="27"/>
        </w:rPr>
      </w:pPr>
      <w:r w:rsidRPr="007C24F6">
        <w:rPr>
          <w:b/>
          <w:sz w:val="27"/>
          <w:szCs w:val="27"/>
        </w:rPr>
        <w:t>Газоснабжение.</w:t>
      </w:r>
    </w:p>
    <w:p w:rsidR="001E4297" w:rsidRPr="007C24F6" w:rsidRDefault="001E4297" w:rsidP="00D03276">
      <w:pPr>
        <w:pStyle w:val="S"/>
        <w:ind w:left="312" w:firstLine="0"/>
        <w:rPr>
          <w:sz w:val="27"/>
          <w:szCs w:val="27"/>
        </w:rPr>
      </w:pPr>
      <w:r w:rsidRPr="007C24F6">
        <w:rPr>
          <w:sz w:val="27"/>
          <w:szCs w:val="27"/>
        </w:rPr>
        <w:t>Техническая возможность подключения к действующим газораспределительным сетям объекта капитального строительства на земельном участке в объем</w:t>
      </w:r>
      <w:r w:rsidR="007C24F6">
        <w:rPr>
          <w:sz w:val="27"/>
          <w:szCs w:val="27"/>
        </w:rPr>
        <w:t>е не более 5 м</w:t>
      </w:r>
      <w:r w:rsidR="007C24F6" w:rsidRPr="00BC1ACC">
        <w:rPr>
          <w:sz w:val="27"/>
          <w:szCs w:val="27"/>
          <w:vertAlign w:val="superscript"/>
        </w:rPr>
        <w:t>3</w:t>
      </w:r>
      <w:r w:rsidR="007C24F6">
        <w:rPr>
          <w:sz w:val="27"/>
          <w:szCs w:val="27"/>
        </w:rPr>
        <w:t xml:space="preserve">/час </w:t>
      </w:r>
      <w:r w:rsidRPr="007C24F6">
        <w:rPr>
          <w:sz w:val="27"/>
          <w:szCs w:val="27"/>
        </w:rPr>
        <w:t>имеется.</w:t>
      </w:r>
    </w:p>
    <w:p w:rsidR="001E4297" w:rsidRPr="007C24F6" w:rsidRDefault="001E4297" w:rsidP="00D03276">
      <w:pPr>
        <w:pStyle w:val="S"/>
        <w:ind w:left="312" w:firstLine="0"/>
        <w:rPr>
          <w:sz w:val="27"/>
          <w:szCs w:val="27"/>
        </w:rPr>
      </w:pPr>
      <w:r w:rsidRPr="007C24F6">
        <w:rPr>
          <w:sz w:val="27"/>
          <w:szCs w:val="27"/>
        </w:rPr>
        <w:t>Порядок технологического присоединения объектов определен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13.09.2021 № 1547.</w:t>
      </w:r>
    </w:p>
    <w:p w:rsidR="001E4297" w:rsidRPr="007C24F6" w:rsidRDefault="001E4297" w:rsidP="00D03276">
      <w:pPr>
        <w:pStyle w:val="S"/>
        <w:ind w:left="312" w:firstLine="0"/>
        <w:rPr>
          <w:sz w:val="27"/>
          <w:szCs w:val="27"/>
        </w:rPr>
      </w:pPr>
      <w:r w:rsidRPr="007C24F6">
        <w:rPr>
          <w:sz w:val="27"/>
          <w:szCs w:val="27"/>
        </w:rPr>
        <w:lastRenderedPageBreak/>
        <w:t xml:space="preserve">Плата за технологическое подключение объектов капитального строительства к газораспределительным сетям Тверской области определяется в соответствии с Приказами ГУ «Региональная энергетическая комиссия» Тверской области.     </w:t>
      </w:r>
    </w:p>
    <w:p w:rsidR="009D32FC" w:rsidRPr="007C24F6" w:rsidRDefault="009D32FC" w:rsidP="00B50A29">
      <w:pPr>
        <w:jc w:val="both"/>
        <w:rPr>
          <w:b/>
          <w:color w:val="FF0000"/>
          <w:sz w:val="27"/>
          <w:szCs w:val="27"/>
        </w:rPr>
      </w:pPr>
      <w:r w:rsidRPr="007C24F6">
        <w:rPr>
          <w:sz w:val="27"/>
          <w:szCs w:val="27"/>
        </w:rPr>
        <w:t xml:space="preserve">Осмотр земельного участка </w:t>
      </w:r>
      <w:r w:rsidR="00145675">
        <w:rPr>
          <w:sz w:val="27"/>
          <w:szCs w:val="27"/>
        </w:rPr>
        <w:t>проводится заявителями самостоятельно</w:t>
      </w:r>
      <w:r w:rsidRPr="007C24F6">
        <w:rPr>
          <w:sz w:val="27"/>
          <w:szCs w:val="27"/>
        </w:rPr>
        <w:t>.</w:t>
      </w:r>
    </w:p>
    <w:p w:rsidR="00517B3E" w:rsidRDefault="00BA2EFB" w:rsidP="003C5744">
      <w:pPr>
        <w:jc w:val="both"/>
        <w:rPr>
          <w:sz w:val="27"/>
          <w:szCs w:val="27"/>
        </w:rPr>
      </w:pPr>
      <w:r w:rsidRPr="00517B3E">
        <w:rPr>
          <w:b/>
          <w:sz w:val="27"/>
          <w:szCs w:val="27"/>
        </w:rPr>
        <w:t>Начальная цена предмета аукциона</w:t>
      </w:r>
      <w:r w:rsidRPr="00517B3E">
        <w:rPr>
          <w:sz w:val="27"/>
          <w:szCs w:val="27"/>
        </w:rPr>
        <w:t xml:space="preserve"> (рыночная </w:t>
      </w:r>
      <w:r w:rsidR="00517B3E">
        <w:rPr>
          <w:sz w:val="27"/>
          <w:szCs w:val="27"/>
        </w:rPr>
        <w:t>величина годовой арендной платы</w:t>
      </w:r>
      <w:r w:rsidRPr="00517B3E">
        <w:rPr>
          <w:sz w:val="27"/>
          <w:szCs w:val="27"/>
        </w:rPr>
        <w:t xml:space="preserve">) – </w:t>
      </w:r>
      <w:r w:rsidR="009C7AF7">
        <w:rPr>
          <w:b/>
          <w:sz w:val="27"/>
          <w:szCs w:val="27"/>
        </w:rPr>
        <w:t>37700</w:t>
      </w:r>
      <w:r w:rsidR="00517B3E">
        <w:rPr>
          <w:b/>
          <w:sz w:val="27"/>
          <w:szCs w:val="27"/>
        </w:rPr>
        <w:t xml:space="preserve"> </w:t>
      </w:r>
      <w:r w:rsidRPr="00517B3E">
        <w:rPr>
          <w:sz w:val="27"/>
          <w:szCs w:val="27"/>
        </w:rPr>
        <w:t>(</w:t>
      </w:r>
      <w:r w:rsidR="009C7AF7">
        <w:rPr>
          <w:sz w:val="27"/>
          <w:szCs w:val="27"/>
        </w:rPr>
        <w:t>тридцать семь тысяч семьсот</w:t>
      </w:r>
      <w:r w:rsidRPr="00517B3E">
        <w:rPr>
          <w:sz w:val="27"/>
          <w:szCs w:val="27"/>
        </w:rPr>
        <w:t xml:space="preserve">) рублей. </w:t>
      </w:r>
    </w:p>
    <w:p w:rsidR="004631D0" w:rsidRDefault="00BA2EFB" w:rsidP="003C5744">
      <w:pPr>
        <w:jc w:val="both"/>
        <w:rPr>
          <w:sz w:val="27"/>
          <w:szCs w:val="27"/>
        </w:rPr>
      </w:pPr>
      <w:r w:rsidRPr="00517B3E">
        <w:rPr>
          <w:b/>
          <w:sz w:val="27"/>
          <w:szCs w:val="27"/>
        </w:rPr>
        <w:t>Шаг аукциона</w:t>
      </w:r>
      <w:r w:rsidRPr="00517B3E">
        <w:rPr>
          <w:sz w:val="27"/>
          <w:szCs w:val="27"/>
        </w:rPr>
        <w:t xml:space="preserve"> (3 % начальной цены предмета аукциона) – </w:t>
      </w:r>
      <w:r w:rsidR="001B2DA2">
        <w:rPr>
          <w:b/>
          <w:sz w:val="27"/>
          <w:szCs w:val="27"/>
        </w:rPr>
        <w:t>1131</w:t>
      </w:r>
      <w:r w:rsidRPr="00517B3E">
        <w:rPr>
          <w:sz w:val="27"/>
          <w:szCs w:val="27"/>
        </w:rPr>
        <w:t xml:space="preserve"> (</w:t>
      </w:r>
      <w:r w:rsidR="001B2DA2">
        <w:rPr>
          <w:sz w:val="27"/>
          <w:szCs w:val="27"/>
        </w:rPr>
        <w:t>одна тысяча сто тридцать один</w:t>
      </w:r>
      <w:r w:rsidRPr="00517B3E">
        <w:rPr>
          <w:sz w:val="27"/>
          <w:szCs w:val="27"/>
        </w:rPr>
        <w:t>) рубл</w:t>
      </w:r>
      <w:r w:rsidR="001B2DA2">
        <w:rPr>
          <w:sz w:val="27"/>
          <w:szCs w:val="27"/>
        </w:rPr>
        <w:t>ь</w:t>
      </w:r>
      <w:r w:rsidRPr="00517B3E">
        <w:rPr>
          <w:sz w:val="27"/>
          <w:szCs w:val="27"/>
        </w:rPr>
        <w:t xml:space="preserve">. </w:t>
      </w:r>
    </w:p>
    <w:p w:rsidR="003F7D24" w:rsidRDefault="00BA2EFB" w:rsidP="003C5744">
      <w:pPr>
        <w:jc w:val="both"/>
        <w:rPr>
          <w:sz w:val="27"/>
          <w:szCs w:val="27"/>
        </w:rPr>
      </w:pPr>
      <w:r w:rsidRPr="004631D0">
        <w:rPr>
          <w:b/>
          <w:sz w:val="27"/>
          <w:szCs w:val="27"/>
        </w:rPr>
        <w:t xml:space="preserve">Размер задатка </w:t>
      </w:r>
      <w:r w:rsidRPr="00517B3E">
        <w:rPr>
          <w:sz w:val="27"/>
          <w:szCs w:val="27"/>
        </w:rPr>
        <w:t>(20 % начальной цены предмета аукциона) –</w:t>
      </w:r>
      <w:r w:rsidRPr="004631D0">
        <w:rPr>
          <w:b/>
          <w:sz w:val="27"/>
          <w:szCs w:val="27"/>
        </w:rPr>
        <w:t xml:space="preserve"> </w:t>
      </w:r>
      <w:r w:rsidR="001B2DA2">
        <w:rPr>
          <w:b/>
          <w:sz w:val="27"/>
          <w:szCs w:val="27"/>
        </w:rPr>
        <w:t>7540</w:t>
      </w:r>
      <w:r w:rsidRPr="00517B3E">
        <w:rPr>
          <w:sz w:val="27"/>
          <w:szCs w:val="27"/>
        </w:rPr>
        <w:t xml:space="preserve"> (</w:t>
      </w:r>
      <w:r w:rsidR="001B2DA2">
        <w:rPr>
          <w:sz w:val="27"/>
          <w:szCs w:val="27"/>
        </w:rPr>
        <w:t>семь тысяч пятьсот сорок</w:t>
      </w:r>
      <w:r w:rsidRPr="00517B3E">
        <w:rPr>
          <w:sz w:val="27"/>
          <w:szCs w:val="27"/>
        </w:rPr>
        <w:t xml:space="preserve">) рублей. </w:t>
      </w:r>
    </w:p>
    <w:p w:rsidR="00CB1284" w:rsidRPr="003F7D24" w:rsidRDefault="00BA2EFB" w:rsidP="005A7202">
      <w:pPr>
        <w:pStyle w:val="2"/>
        <w:ind w:right="0"/>
        <w:rPr>
          <w:sz w:val="27"/>
          <w:szCs w:val="27"/>
          <w:lang w:val="ru-RU"/>
        </w:rPr>
      </w:pPr>
      <w:r w:rsidRPr="00517B3E">
        <w:rPr>
          <w:sz w:val="27"/>
          <w:szCs w:val="27"/>
        </w:rPr>
        <w:t xml:space="preserve">Задаток должен поступить на счет </w:t>
      </w:r>
      <w:r w:rsidR="005A7202">
        <w:rPr>
          <w:sz w:val="27"/>
          <w:szCs w:val="27"/>
          <w:lang w:val="ru-RU"/>
        </w:rPr>
        <w:t>Оператора</w:t>
      </w:r>
      <w:r w:rsidR="00CB1284">
        <w:rPr>
          <w:sz w:val="27"/>
          <w:szCs w:val="27"/>
        </w:rPr>
        <w:t xml:space="preserve">, указанный </w:t>
      </w:r>
      <w:r w:rsidR="007A3E78">
        <w:rPr>
          <w:sz w:val="27"/>
          <w:szCs w:val="27"/>
          <w:lang w:val="ru-RU"/>
        </w:rPr>
        <w:t xml:space="preserve">в </w:t>
      </w:r>
      <w:r w:rsidR="00902E7A">
        <w:rPr>
          <w:sz w:val="27"/>
          <w:szCs w:val="27"/>
        </w:rPr>
        <w:t>информационном</w:t>
      </w:r>
      <w:r w:rsidR="005A7202">
        <w:rPr>
          <w:sz w:val="27"/>
          <w:szCs w:val="27"/>
          <w:lang w:val="ru-RU"/>
        </w:rPr>
        <w:t xml:space="preserve"> </w:t>
      </w:r>
      <w:r w:rsidRPr="00517B3E">
        <w:rPr>
          <w:sz w:val="27"/>
          <w:szCs w:val="27"/>
        </w:rPr>
        <w:t xml:space="preserve">сообщении, не позднее </w:t>
      </w:r>
      <w:r w:rsidR="00CB1284">
        <w:rPr>
          <w:sz w:val="27"/>
          <w:szCs w:val="27"/>
        </w:rPr>
        <w:t>23 час. 59 мин.</w:t>
      </w:r>
      <w:r w:rsidR="00CB1284">
        <w:rPr>
          <w:sz w:val="27"/>
          <w:szCs w:val="27"/>
          <w:lang w:val="ru-RU"/>
        </w:rPr>
        <w:t xml:space="preserve"> </w:t>
      </w:r>
      <w:r w:rsidR="00CB1284" w:rsidRPr="003F7D24">
        <w:rPr>
          <w:sz w:val="27"/>
          <w:szCs w:val="27"/>
        </w:rPr>
        <w:t>(</w:t>
      </w:r>
      <w:proofErr w:type="spellStart"/>
      <w:r w:rsidR="00CB1284">
        <w:rPr>
          <w:sz w:val="27"/>
          <w:szCs w:val="27"/>
          <w:lang w:val="ru-RU"/>
        </w:rPr>
        <w:t>мск</w:t>
      </w:r>
      <w:proofErr w:type="spellEnd"/>
      <w:r w:rsidR="00CB1284" w:rsidRPr="003F7D24">
        <w:rPr>
          <w:sz w:val="27"/>
          <w:szCs w:val="27"/>
        </w:rPr>
        <w:t xml:space="preserve">) </w:t>
      </w:r>
      <w:r w:rsidR="001B2DA2">
        <w:rPr>
          <w:sz w:val="27"/>
          <w:szCs w:val="27"/>
          <w:lang w:val="ru-RU"/>
        </w:rPr>
        <w:t>03</w:t>
      </w:r>
      <w:r w:rsidR="00324FAC">
        <w:rPr>
          <w:sz w:val="27"/>
          <w:szCs w:val="27"/>
          <w:lang w:val="ru-RU"/>
        </w:rPr>
        <w:t xml:space="preserve"> ию</w:t>
      </w:r>
      <w:r w:rsidR="001B2DA2">
        <w:rPr>
          <w:sz w:val="27"/>
          <w:szCs w:val="27"/>
          <w:lang w:val="ru-RU"/>
        </w:rPr>
        <w:t>л</w:t>
      </w:r>
      <w:r w:rsidR="00324FAC">
        <w:rPr>
          <w:sz w:val="27"/>
          <w:szCs w:val="27"/>
          <w:lang w:val="ru-RU"/>
        </w:rPr>
        <w:t>я</w:t>
      </w:r>
      <w:r w:rsidR="00CB1284" w:rsidRPr="003F7D24">
        <w:rPr>
          <w:sz w:val="27"/>
          <w:szCs w:val="27"/>
        </w:rPr>
        <w:t xml:space="preserve"> 2023 года. </w:t>
      </w:r>
    </w:p>
    <w:p w:rsidR="00007F62" w:rsidRPr="00CB259A" w:rsidRDefault="00007F62" w:rsidP="005A7202">
      <w:pPr>
        <w:jc w:val="both"/>
        <w:rPr>
          <w:sz w:val="27"/>
          <w:szCs w:val="27"/>
        </w:rPr>
      </w:pPr>
    </w:p>
    <w:p w:rsidR="003F7D24" w:rsidRDefault="003F7D24" w:rsidP="003F7D24">
      <w:pPr>
        <w:pStyle w:val="2"/>
        <w:ind w:left="284" w:hanging="284"/>
        <w:jc w:val="center"/>
        <w:rPr>
          <w:b/>
          <w:sz w:val="27"/>
          <w:szCs w:val="27"/>
          <w:lang w:val="ru-RU"/>
        </w:rPr>
      </w:pPr>
      <w:r w:rsidRPr="003F7D24">
        <w:rPr>
          <w:b/>
          <w:sz w:val="27"/>
          <w:szCs w:val="27"/>
        </w:rPr>
        <w:t xml:space="preserve">Место, сроки подачи (приема) заявок, определения участников и </w:t>
      </w:r>
    </w:p>
    <w:p w:rsidR="003F7D24" w:rsidRPr="003F7D24" w:rsidRDefault="003F7D24" w:rsidP="003F7D24">
      <w:pPr>
        <w:pStyle w:val="2"/>
        <w:ind w:left="284" w:hanging="284"/>
        <w:jc w:val="center"/>
        <w:rPr>
          <w:b/>
          <w:sz w:val="27"/>
          <w:szCs w:val="27"/>
          <w:lang w:val="ru-RU"/>
        </w:rPr>
      </w:pPr>
      <w:r w:rsidRPr="003F7D24">
        <w:rPr>
          <w:b/>
          <w:sz w:val="27"/>
          <w:szCs w:val="27"/>
        </w:rPr>
        <w:t>проведения аукциона</w:t>
      </w:r>
      <w:r w:rsidRPr="003F7D24">
        <w:rPr>
          <w:b/>
          <w:sz w:val="27"/>
          <w:szCs w:val="27"/>
          <w:lang w:val="ru-RU"/>
        </w:rPr>
        <w:t>.</w:t>
      </w:r>
    </w:p>
    <w:p w:rsidR="003F7D24" w:rsidRPr="003F7D24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3F7D24">
        <w:rPr>
          <w:b/>
          <w:sz w:val="27"/>
          <w:szCs w:val="27"/>
        </w:rPr>
        <w:t xml:space="preserve">Место </w:t>
      </w:r>
      <w:r w:rsidR="00F32123">
        <w:rPr>
          <w:b/>
          <w:sz w:val="27"/>
          <w:szCs w:val="27"/>
          <w:lang w:val="ru-RU"/>
        </w:rPr>
        <w:t>подачи</w:t>
      </w:r>
      <w:r w:rsidRPr="003F7D24">
        <w:rPr>
          <w:b/>
          <w:sz w:val="27"/>
          <w:szCs w:val="27"/>
        </w:rPr>
        <w:t xml:space="preserve"> заявок:</w:t>
      </w:r>
      <w:r w:rsidRPr="003F7D24">
        <w:rPr>
          <w:sz w:val="27"/>
          <w:szCs w:val="27"/>
        </w:rPr>
        <w:t xml:space="preserve"> https://utp.sberbank-ast.ru/ </w:t>
      </w:r>
    </w:p>
    <w:p w:rsidR="003F7D24" w:rsidRPr="003F7D24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3F7D24">
        <w:rPr>
          <w:b/>
          <w:sz w:val="27"/>
          <w:szCs w:val="27"/>
        </w:rPr>
        <w:t>Дата и время начала приема заявок на участие в аукционе:</w:t>
      </w:r>
      <w:r w:rsidRPr="003F7D24">
        <w:rPr>
          <w:sz w:val="27"/>
          <w:szCs w:val="27"/>
        </w:rPr>
        <w:t xml:space="preserve"> </w:t>
      </w:r>
      <w:r>
        <w:rPr>
          <w:sz w:val="27"/>
          <w:szCs w:val="27"/>
        </w:rPr>
        <w:t>00 час. 00 мин.</w:t>
      </w:r>
      <w:r w:rsidR="00EB2D8E">
        <w:rPr>
          <w:sz w:val="27"/>
          <w:szCs w:val="27"/>
          <w:lang w:val="ru-RU"/>
        </w:rPr>
        <w:t xml:space="preserve"> </w:t>
      </w:r>
      <w:r w:rsidRPr="003F7D24">
        <w:rPr>
          <w:sz w:val="27"/>
          <w:szCs w:val="27"/>
        </w:rPr>
        <w:t>(</w:t>
      </w:r>
      <w:proofErr w:type="spellStart"/>
      <w:r w:rsidRPr="003F7D24">
        <w:rPr>
          <w:sz w:val="27"/>
          <w:szCs w:val="27"/>
        </w:rPr>
        <w:t>мск</w:t>
      </w:r>
      <w:proofErr w:type="spellEnd"/>
      <w:r w:rsidRPr="003F7D24">
        <w:rPr>
          <w:sz w:val="27"/>
          <w:szCs w:val="27"/>
        </w:rPr>
        <w:t xml:space="preserve">) </w:t>
      </w:r>
      <w:r w:rsidR="007627CA">
        <w:rPr>
          <w:sz w:val="27"/>
          <w:szCs w:val="27"/>
          <w:lang w:val="ru-RU"/>
        </w:rPr>
        <w:t>24</w:t>
      </w:r>
      <w:r w:rsidR="006E7E0C">
        <w:rPr>
          <w:sz w:val="27"/>
          <w:szCs w:val="27"/>
          <w:lang w:val="ru-RU"/>
        </w:rPr>
        <w:t xml:space="preserve"> </w:t>
      </w:r>
      <w:r w:rsidR="00F32123">
        <w:rPr>
          <w:sz w:val="27"/>
          <w:szCs w:val="27"/>
          <w:lang w:val="ru-RU"/>
        </w:rPr>
        <w:t xml:space="preserve">мая </w:t>
      </w:r>
      <w:r w:rsidRPr="003F7D24">
        <w:rPr>
          <w:sz w:val="27"/>
          <w:szCs w:val="27"/>
        </w:rPr>
        <w:t xml:space="preserve">2023 года. </w:t>
      </w:r>
    </w:p>
    <w:p w:rsidR="003F7D24" w:rsidRPr="003F7D24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3F7D24">
        <w:rPr>
          <w:sz w:val="27"/>
          <w:szCs w:val="27"/>
        </w:rPr>
        <w:t xml:space="preserve">Подача </w:t>
      </w:r>
      <w:r w:rsidR="00BC1ACC">
        <w:rPr>
          <w:sz w:val="27"/>
          <w:szCs w:val="27"/>
          <w:lang w:val="ru-RU"/>
        </w:rPr>
        <w:t>заявок</w:t>
      </w:r>
      <w:r w:rsidRPr="003F7D24">
        <w:rPr>
          <w:sz w:val="27"/>
          <w:szCs w:val="27"/>
        </w:rPr>
        <w:t xml:space="preserve"> осуществляется круглосуточно. </w:t>
      </w:r>
    </w:p>
    <w:p w:rsidR="003F7D24" w:rsidRPr="003F7D24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F32123">
        <w:rPr>
          <w:b/>
          <w:sz w:val="27"/>
          <w:szCs w:val="27"/>
        </w:rPr>
        <w:t>Дата и время окончания приема заявок на участие в аукционе:</w:t>
      </w:r>
      <w:r w:rsidR="00CB1284">
        <w:rPr>
          <w:sz w:val="27"/>
          <w:szCs w:val="27"/>
        </w:rPr>
        <w:t xml:space="preserve"> 23 час. 59 мин.</w:t>
      </w:r>
      <w:r w:rsidR="00EB7AA0">
        <w:rPr>
          <w:sz w:val="27"/>
          <w:szCs w:val="27"/>
          <w:lang w:val="ru-RU"/>
        </w:rPr>
        <w:t xml:space="preserve"> </w:t>
      </w:r>
      <w:r w:rsidRPr="003F7D24">
        <w:rPr>
          <w:sz w:val="27"/>
          <w:szCs w:val="27"/>
        </w:rPr>
        <w:t>(</w:t>
      </w:r>
      <w:proofErr w:type="spellStart"/>
      <w:r w:rsidR="00CB1284">
        <w:rPr>
          <w:sz w:val="27"/>
          <w:szCs w:val="27"/>
          <w:lang w:val="ru-RU"/>
        </w:rPr>
        <w:t>мск</w:t>
      </w:r>
      <w:proofErr w:type="spellEnd"/>
      <w:r w:rsidRPr="003F7D24">
        <w:rPr>
          <w:sz w:val="27"/>
          <w:szCs w:val="27"/>
        </w:rPr>
        <w:t xml:space="preserve">) </w:t>
      </w:r>
      <w:r w:rsidR="001B2DA2">
        <w:rPr>
          <w:sz w:val="27"/>
          <w:szCs w:val="27"/>
          <w:lang w:val="ru-RU"/>
        </w:rPr>
        <w:t>03</w:t>
      </w:r>
      <w:r w:rsidR="00324FAC">
        <w:rPr>
          <w:sz w:val="27"/>
          <w:szCs w:val="27"/>
          <w:lang w:val="ru-RU"/>
        </w:rPr>
        <w:t xml:space="preserve"> ию</w:t>
      </w:r>
      <w:r w:rsidR="001B2DA2">
        <w:rPr>
          <w:sz w:val="27"/>
          <w:szCs w:val="27"/>
          <w:lang w:val="ru-RU"/>
        </w:rPr>
        <w:t>л</w:t>
      </w:r>
      <w:r w:rsidR="00324FAC">
        <w:rPr>
          <w:sz w:val="27"/>
          <w:szCs w:val="27"/>
          <w:lang w:val="ru-RU"/>
        </w:rPr>
        <w:t>я</w:t>
      </w:r>
      <w:r w:rsidRPr="003F7D24">
        <w:rPr>
          <w:sz w:val="27"/>
          <w:szCs w:val="27"/>
        </w:rPr>
        <w:t xml:space="preserve"> 2023 года. </w:t>
      </w:r>
    </w:p>
    <w:p w:rsidR="003F7D24" w:rsidRPr="003F7D24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F32123">
        <w:rPr>
          <w:b/>
          <w:sz w:val="27"/>
          <w:szCs w:val="27"/>
        </w:rPr>
        <w:t xml:space="preserve">Дата рассмотрения заявок и определения участников аукциона: </w:t>
      </w:r>
      <w:r w:rsidRPr="003F7D24">
        <w:rPr>
          <w:sz w:val="27"/>
          <w:szCs w:val="27"/>
        </w:rPr>
        <w:t>15 час</w:t>
      </w:r>
      <w:r w:rsidR="00F32123">
        <w:rPr>
          <w:sz w:val="27"/>
          <w:szCs w:val="27"/>
          <w:lang w:val="ru-RU"/>
        </w:rPr>
        <w:t>.</w:t>
      </w:r>
      <w:r w:rsidR="00BC1ACC">
        <w:rPr>
          <w:sz w:val="27"/>
          <w:szCs w:val="27"/>
          <w:lang w:val="ru-RU"/>
        </w:rPr>
        <w:t xml:space="preserve"> 00 </w:t>
      </w:r>
      <w:r w:rsidRPr="003F7D24">
        <w:rPr>
          <w:sz w:val="27"/>
          <w:szCs w:val="27"/>
        </w:rPr>
        <w:t>мин</w:t>
      </w:r>
      <w:r w:rsidR="00F32123">
        <w:rPr>
          <w:sz w:val="27"/>
          <w:szCs w:val="27"/>
          <w:lang w:val="ru-RU"/>
        </w:rPr>
        <w:t>.</w:t>
      </w:r>
      <w:r w:rsidRPr="003F7D24">
        <w:rPr>
          <w:sz w:val="27"/>
          <w:szCs w:val="27"/>
        </w:rPr>
        <w:t xml:space="preserve"> (</w:t>
      </w:r>
      <w:proofErr w:type="spellStart"/>
      <w:proofErr w:type="gramStart"/>
      <w:r w:rsidRPr="003F7D24">
        <w:rPr>
          <w:sz w:val="27"/>
          <w:szCs w:val="27"/>
        </w:rPr>
        <w:t>мск</w:t>
      </w:r>
      <w:proofErr w:type="spellEnd"/>
      <w:proofErr w:type="gramEnd"/>
      <w:r w:rsidRPr="003F7D24">
        <w:rPr>
          <w:sz w:val="27"/>
          <w:szCs w:val="27"/>
        </w:rPr>
        <w:t xml:space="preserve">) </w:t>
      </w:r>
      <w:r w:rsidR="001B2DA2">
        <w:rPr>
          <w:sz w:val="27"/>
          <w:szCs w:val="27"/>
          <w:lang w:val="ru-RU"/>
        </w:rPr>
        <w:t>04</w:t>
      </w:r>
      <w:r w:rsidR="00324FAC">
        <w:rPr>
          <w:sz w:val="27"/>
          <w:szCs w:val="27"/>
          <w:lang w:val="ru-RU"/>
        </w:rPr>
        <w:t xml:space="preserve"> ию</w:t>
      </w:r>
      <w:r w:rsidR="001B2DA2">
        <w:rPr>
          <w:sz w:val="27"/>
          <w:szCs w:val="27"/>
          <w:lang w:val="ru-RU"/>
        </w:rPr>
        <w:t>л</w:t>
      </w:r>
      <w:r w:rsidR="00324FAC">
        <w:rPr>
          <w:sz w:val="27"/>
          <w:szCs w:val="27"/>
          <w:lang w:val="ru-RU"/>
        </w:rPr>
        <w:t>я</w:t>
      </w:r>
      <w:r w:rsidR="00F32123">
        <w:rPr>
          <w:sz w:val="27"/>
          <w:szCs w:val="27"/>
          <w:lang w:val="ru-RU"/>
        </w:rPr>
        <w:t xml:space="preserve"> 2023 года.</w:t>
      </w:r>
      <w:r w:rsidRPr="003F7D24">
        <w:rPr>
          <w:sz w:val="27"/>
          <w:szCs w:val="27"/>
        </w:rPr>
        <w:t xml:space="preserve"> </w:t>
      </w:r>
    </w:p>
    <w:p w:rsidR="00DF2CF5" w:rsidRDefault="003F7D24" w:rsidP="009D038E">
      <w:pPr>
        <w:pStyle w:val="2"/>
        <w:ind w:right="0"/>
        <w:rPr>
          <w:sz w:val="27"/>
          <w:szCs w:val="27"/>
          <w:lang w:val="ru-RU"/>
        </w:rPr>
      </w:pPr>
      <w:r w:rsidRPr="00F32123">
        <w:rPr>
          <w:b/>
          <w:sz w:val="27"/>
          <w:szCs w:val="27"/>
        </w:rPr>
        <w:t>Дата и время проведения аукциона:</w:t>
      </w:r>
      <w:r w:rsidR="00F32123">
        <w:rPr>
          <w:sz w:val="27"/>
          <w:szCs w:val="27"/>
        </w:rPr>
        <w:t xml:space="preserve"> 11 час</w:t>
      </w:r>
      <w:r w:rsidR="00F32123">
        <w:rPr>
          <w:sz w:val="27"/>
          <w:szCs w:val="27"/>
          <w:lang w:val="ru-RU"/>
        </w:rPr>
        <w:t>.</w:t>
      </w:r>
      <w:r w:rsidR="00F32123">
        <w:rPr>
          <w:sz w:val="27"/>
          <w:szCs w:val="27"/>
        </w:rPr>
        <w:t xml:space="preserve"> 30 мин</w:t>
      </w:r>
      <w:r w:rsidR="00F32123">
        <w:rPr>
          <w:sz w:val="27"/>
          <w:szCs w:val="27"/>
          <w:lang w:val="ru-RU"/>
        </w:rPr>
        <w:t xml:space="preserve">. </w:t>
      </w:r>
      <w:r w:rsidRPr="003F7D24">
        <w:rPr>
          <w:sz w:val="27"/>
          <w:szCs w:val="27"/>
        </w:rPr>
        <w:t>(</w:t>
      </w:r>
      <w:proofErr w:type="spellStart"/>
      <w:r w:rsidRPr="003F7D24">
        <w:rPr>
          <w:sz w:val="27"/>
          <w:szCs w:val="27"/>
        </w:rPr>
        <w:t>мск</w:t>
      </w:r>
      <w:proofErr w:type="spellEnd"/>
      <w:r w:rsidRPr="003F7D24">
        <w:rPr>
          <w:sz w:val="27"/>
          <w:szCs w:val="27"/>
        </w:rPr>
        <w:t xml:space="preserve">) </w:t>
      </w:r>
      <w:r w:rsidR="001B2DA2">
        <w:rPr>
          <w:sz w:val="27"/>
          <w:szCs w:val="27"/>
          <w:lang w:val="ru-RU"/>
        </w:rPr>
        <w:t>06</w:t>
      </w:r>
      <w:r w:rsidR="00F32123">
        <w:rPr>
          <w:sz w:val="27"/>
          <w:szCs w:val="27"/>
          <w:lang w:val="ru-RU"/>
        </w:rPr>
        <w:t xml:space="preserve"> ию</w:t>
      </w:r>
      <w:r w:rsidR="001B2DA2">
        <w:rPr>
          <w:sz w:val="27"/>
          <w:szCs w:val="27"/>
          <w:lang w:val="ru-RU"/>
        </w:rPr>
        <w:t>л</w:t>
      </w:r>
      <w:r w:rsidR="00F32123">
        <w:rPr>
          <w:sz w:val="27"/>
          <w:szCs w:val="27"/>
          <w:lang w:val="ru-RU"/>
        </w:rPr>
        <w:t>я</w:t>
      </w:r>
      <w:r w:rsidRPr="003F7D24">
        <w:rPr>
          <w:sz w:val="27"/>
          <w:szCs w:val="27"/>
        </w:rPr>
        <w:t xml:space="preserve"> 2023 года.</w:t>
      </w:r>
    </w:p>
    <w:p w:rsidR="00D7325C" w:rsidRDefault="00D7325C" w:rsidP="00BC1ACC">
      <w:pPr>
        <w:pStyle w:val="2"/>
        <w:ind w:right="0"/>
        <w:rPr>
          <w:sz w:val="27"/>
          <w:szCs w:val="27"/>
          <w:lang w:val="ru-RU"/>
        </w:rPr>
      </w:pPr>
    </w:p>
    <w:p w:rsidR="00D7325C" w:rsidRPr="00492C73" w:rsidRDefault="00D7325C" w:rsidP="00D7325C">
      <w:pPr>
        <w:widowControl w:val="0"/>
        <w:autoSpaceDE w:val="0"/>
        <w:jc w:val="center"/>
        <w:rPr>
          <w:b/>
          <w:color w:val="000000"/>
          <w:kern w:val="1"/>
          <w:sz w:val="27"/>
          <w:szCs w:val="27"/>
          <w:lang w:bidi="hi-IN"/>
        </w:rPr>
      </w:pPr>
      <w:r w:rsidRPr="00492C73">
        <w:rPr>
          <w:b/>
          <w:color w:val="000000"/>
          <w:kern w:val="1"/>
          <w:sz w:val="27"/>
          <w:szCs w:val="27"/>
          <w:lang w:bidi="hi-IN"/>
        </w:rPr>
        <w:t xml:space="preserve">Информация о проведении </w:t>
      </w:r>
      <w:r w:rsidR="0058116E">
        <w:rPr>
          <w:b/>
          <w:color w:val="000000"/>
          <w:kern w:val="1"/>
          <w:sz w:val="27"/>
          <w:szCs w:val="27"/>
          <w:lang w:bidi="hi-IN"/>
        </w:rPr>
        <w:t>электронного аукциона</w:t>
      </w:r>
      <w:r w:rsidRPr="00492C73">
        <w:rPr>
          <w:b/>
          <w:color w:val="000000"/>
          <w:kern w:val="1"/>
          <w:sz w:val="27"/>
          <w:szCs w:val="27"/>
          <w:lang w:bidi="hi-IN"/>
        </w:rPr>
        <w:t>:</w:t>
      </w:r>
    </w:p>
    <w:p w:rsidR="006219C9" w:rsidRPr="00492C73" w:rsidRDefault="006219C9" w:rsidP="00D7325C">
      <w:pPr>
        <w:widowControl w:val="0"/>
        <w:autoSpaceDE w:val="0"/>
        <w:jc w:val="center"/>
        <w:rPr>
          <w:color w:val="000000"/>
          <w:kern w:val="1"/>
          <w:sz w:val="27"/>
          <w:szCs w:val="27"/>
          <w:lang w:bidi="hi-IN"/>
        </w:rPr>
      </w:pPr>
    </w:p>
    <w:p w:rsidR="00D7325C" w:rsidRPr="00492C73" w:rsidRDefault="006713FD" w:rsidP="006713F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D7325C" w:rsidRPr="00492C73">
        <w:rPr>
          <w:rFonts w:ascii="Times New Roman" w:hAnsi="Times New Roman" w:cs="Times New Roman"/>
          <w:b/>
          <w:sz w:val="27"/>
          <w:szCs w:val="27"/>
        </w:rPr>
        <w:t xml:space="preserve">Порядок регистрации на электронной площадке </w:t>
      </w:r>
      <w:r w:rsidR="00D7325C" w:rsidRPr="00492C7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и подачи заявки на участие в </w:t>
      </w:r>
      <w:r w:rsidR="0058116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электронном </w:t>
      </w:r>
      <w:r w:rsidR="00D7325C" w:rsidRPr="00492C7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аукционе.</w:t>
      </w:r>
    </w:p>
    <w:p w:rsidR="006219C9" w:rsidRPr="00492C73" w:rsidRDefault="006219C9" w:rsidP="007A3E78">
      <w:pPr>
        <w:pStyle w:val="ConsPlusNormal"/>
        <w:ind w:left="360" w:firstLine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7A3E78" w:rsidRPr="00492C73" w:rsidRDefault="006713FD" w:rsidP="00671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1.1. </w:t>
      </w:r>
      <w:r w:rsidR="00D7325C" w:rsidRPr="00492C7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 регистрации н</w:t>
      </w:r>
      <w:r w:rsidR="007A3E78" w:rsidRPr="00492C7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 электронной площадке</w:t>
      </w:r>
    </w:p>
    <w:p w:rsidR="007A3E78" w:rsidRDefault="009D32FC" w:rsidP="00EB2D8E">
      <w:pPr>
        <w:pStyle w:val="2"/>
        <w:ind w:right="0" w:firstLine="709"/>
        <w:rPr>
          <w:sz w:val="27"/>
          <w:szCs w:val="27"/>
          <w:lang w:val="ru-RU"/>
        </w:rPr>
      </w:pPr>
      <w:r w:rsidRPr="007A3E78">
        <w:rPr>
          <w:sz w:val="27"/>
          <w:szCs w:val="27"/>
        </w:rPr>
        <w:t xml:space="preserve">Для обеспечения доступа к участию в электронном аукционе </w:t>
      </w:r>
      <w:r w:rsidR="00CE10D4">
        <w:rPr>
          <w:sz w:val="27"/>
          <w:szCs w:val="27"/>
          <w:lang w:val="ru-RU"/>
        </w:rPr>
        <w:t>претен</w:t>
      </w:r>
      <w:r w:rsidR="005A7202">
        <w:rPr>
          <w:sz w:val="27"/>
          <w:szCs w:val="27"/>
          <w:lang w:val="ru-RU"/>
        </w:rPr>
        <w:t>дентам</w:t>
      </w:r>
      <w:r w:rsidR="00EB2D8E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необходимо пройти процедуру регистрации на электронной площадке АО</w:t>
      </w:r>
      <w:r w:rsidR="007A3E78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«Сбербанк-АСТ» в соответствии с Регламентом Универсальн</w:t>
      </w:r>
      <w:r w:rsidR="00EB2D8E">
        <w:rPr>
          <w:sz w:val="27"/>
          <w:szCs w:val="27"/>
        </w:rPr>
        <w:t>ой торговой платформы «Сбербанк-</w:t>
      </w:r>
      <w:r w:rsidRPr="007A3E78">
        <w:rPr>
          <w:sz w:val="27"/>
          <w:szCs w:val="27"/>
        </w:rPr>
        <w:t>АСТ»</w:t>
      </w:r>
      <w:r w:rsidR="007A3E78">
        <w:rPr>
          <w:sz w:val="27"/>
          <w:szCs w:val="27"/>
          <w:lang w:val="ru-RU"/>
        </w:rPr>
        <w:t xml:space="preserve"> (далее – УТП)</w:t>
      </w:r>
      <w:r w:rsidRPr="007A3E78">
        <w:rPr>
          <w:sz w:val="27"/>
          <w:szCs w:val="27"/>
        </w:rPr>
        <w:t xml:space="preserve"> и Регламентом</w:t>
      </w:r>
      <w:r w:rsidR="007A3E78">
        <w:rPr>
          <w:sz w:val="27"/>
          <w:szCs w:val="27"/>
        </w:rPr>
        <w:t xml:space="preserve"> торговой секции «Приватизация,</w:t>
      </w:r>
      <w:r w:rsidR="007A3E78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аренда и продажа прав» универсальной торговой платформы АО «Сбербанк-</w:t>
      </w:r>
      <w:r w:rsidR="007A3E78">
        <w:rPr>
          <w:sz w:val="27"/>
          <w:szCs w:val="27"/>
        </w:rPr>
        <w:t>АСТ»</w:t>
      </w:r>
      <w:r w:rsidR="007A3E78">
        <w:rPr>
          <w:sz w:val="27"/>
          <w:szCs w:val="27"/>
          <w:lang w:val="ru-RU"/>
        </w:rPr>
        <w:t xml:space="preserve"> (далее – ТС)</w:t>
      </w:r>
      <w:r w:rsidRPr="007A3E78">
        <w:rPr>
          <w:sz w:val="27"/>
          <w:szCs w:val="27"/>
        </w:rPr>
        <w:t>.</w:t>
      </w:r>
    </w:p>
    <w:p w:rsidR="006F4FA4" w:rsidRDefault="009D32FC" w:rsidP="00EB2D8E">
      <w:pPr>
        <w:pStyle w:val="2"/>
        <w:ind w:right="0" w:firstLine="709"/>
        <w:rPr>
          <w:sz w:val="27"/>
          <w:szCs w:val="27"/>
          <w:lang w:val="ru-RU"/>
        </w:rPr>
      </w:pPr>
      <w:r w:rsidRPr="007A3E78">
        <w:rPr>
          <w:sz w:val="27"/>
          <w:szCs w:val="27"/>
        </w:rPr>
        <w:t>Для прохождения процедуры регистрации участнику</w:t>
      </w:r>
      <w:r w:rsidR="007A3E78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аукциона необходимо получить усиленную квалифицированную электронную</w:t>
      </w:r>
      <w:r w:rsidR="007A3E78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подпись (далее – ЭП) в авторизованном удостоверяющем центре. Регламенты УТП</w:t>
      </w:r>
      <w:r w:rsidR="006F4FA4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и ТС, а также инструкции по работе с электронной площадкой размещены на сайте</w:t>
      </w:r>
      <w:r w:rsidR="006F4FA4">
        <w:rPr>
          <w:sz w:val="27"/>
          <w:szCs w:val="27"/>
          <w:lang w:val="ru-RU"/>
        </w:rPr>
        <w:t xml:space="preserve"> </w:t>
      </w:r>
      <w:r w:rsidR="00902E7A">
        <w:rPr>
          <w:sz w:val="27"/>
          <w:szCs w:val="27"/>
          <w:lang w:val="ru-RU"/>
        </w:rPr>
        <w:t>О</w:t>
      </w:r>
      <w:r w:rsidR="00EB2D8E">
        <w:rPr>
          <w:sz w:val="27"/>
          <w:szCs w:val="27"/>
          <w:lang w:val="ru-RU"/>
        </w:rPr>
        <w:t xml:space="preserve">ператора </w:t>
      </w:r>
      <w:r w:rsidR="00B47FB8" w:rsidRPr="00276B7E">
        <w:rPr>
          <w:sz w:val="27"/>
          <w:szCs w:val="27"/>
        </w:rPr>
        <w:t>http://</w:t>
      </w:r>
      <w:r w:rsidRPr="007A3E78">
        <w:rPr>
          <w:sz w:val="27"/>
          <w:szCs w:val="27"/>
        </w:rPr>
        <w:t xml:space="preserve">utp.sberbank-ast.ru. </w:t>
      </w:r>
    </w:p>
    <w:p w:rsidR="00D7325C" w:rsidRDefault="009D32FC" w:rsidP="00EB2D8E">
      <w:pPr>
        <w:pStyle w:val="2"/>
        <w:ind w:right="0" w:firstLine="709"/>
        <w:rPr>
          <w:sz w:val="27"/>
          <w:szCs w:val="27"/>
          <w:lang w:val="ru-RU"/>
        </w:rPr>
      </w:pPr>
      <w:r w:rsidRPr="007A3E78">
        <w:rPr>
          <w:sz w:val="27"/>
          <w:szCs w:val="27"/>
        </w:rPr>
        <w:t>Регистрация на электронной площадке</w:t>
      </w:r>
      <w:r w:rsidR="006F4FA4">
        <w:rPr>
          <w:sz w:val="27"/>
          <w:szCs w:val="27"/>
          <w:lang w:val="ru-RU"/>
        </w:rPr>
        <w:t xml:space="preserve"> </w:t>
      </w:r>
      <w:r w:rsidRPr="007A3E78">
        <w:rPr>
          <w:sz w:val="27"/>
          <w:szCs w:val="27"/>
        </w:rPr>
        <w:t>осуществляется без взимания платы.</w:t>
      </w:r>
    </w:p>
    <w:p w:rsidR="00C31BC5" w:rsidRPr="004178AF" w:rsidRDefault="004178AF" w:rsidP="004178AF">
      <w:pPr>
        <w:spacing w:after="200"/>
        <w:ind w:right="-9"/>
        <w:jc w:val="both"/>
        <w:rPr>
          <w:sz w:val="27"/>
          <w:szCs w:val="27"/>
        </w:rPr>
      </w:pPr>
      <w:r w:rsidRPr="004178AF">
        <w:rPr>
          <w:sz w:val="27"/>
          <w:szCs w:val="27"/>
        </w:rPr>
        <w:lastRenderedPageBreak/>
        <w:t xml:space="preserve">         </w:t>
      </w:r>
      <w:r w:rsidR="00C31BC5" w:rsidRPr="004178AF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92C73" w:rsidRPr="00492C73" w:rsidRDefault="00492C73" w:rsidP="00EB2D8E">
      <w:pPr>
        <w:pStyle w:val="2"/>
        <w:ind w:right="0"/>
        <w:jc w:val="center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1.2</w:t>
      </w:r>
      <w:r w:rsidR="009D32FC" w:rsidRPr="00492C73">
        <w:rPr>
          <w:b/>
          <w:sz w:val="27"/>
          <w:szCs w:val="27"/>
        </w:rPr>
        <w:t xml:space="preserve">. Порядок подачи и отзыва заявок на участие в </w:t>
      </w:r>
      <w:r>
        <w:rPr>
          <w:b/>
          <w:sz w:val="27"/>
          <w:szCs w:val="27"/>
          <w:lang w:val="ru-RU"/>
        </w:rPr>
        <w:t xml:space="preserve">электронном </w:t>
      </w:r>
      <w:r w:rsidR="006713FD">
        <w:rPr>
          <w:b/>
          <w:sz w:val="27"/>
          <w:szCs w:val="27"/>
          <w:lang w:val="ru-RU"/>
        </w:rPr>
        <w:t>аукционе</w:t>
      </w:r>
      <w:r>
        <w:rPr>
          <w:b/>
          <w:sz w:val="27"/>
          <w:szCs w:val="27"/>
          <w:lang w:val="ru-RU"/>
        </w:rPr>
        <w:t>.</w:t>
      </w:r>
    </w:p>
    <w:p w:rsidR="00492C73" w:rsidRDefault="001969F3" w:rsidP="006713FD">
      <w:pPr>
        <w:pStyle w:val="2"/>
        <w:ind w:right="0"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Подача заявки </w:t>
      </w:r>
      <w:r w:rsidR="009D32FC" w:rsidRPr="00492C73">
        <w:rPr>
          <w:sz w:val="27"/>
          <w:szCs w:val="27"/>
        </w:rPr>
        <w:t>на участие в электронном аукционе (и прилагаемы</w:t>
      </w:r>
      <w:r w:rsidR="00696147">
        <w:rPr>
          <w:sz w:val="27"/>
          <w:szCs w:val="27"/>
          <w:lang w:val="ru-RU"/>
        </w:rPr>
        <w:t>х</w:t>
      </w:r>
      <w:r w:rsidR="009D32FC" w:rsidRPr="00492C73">
        <w:rPr>
          <w:sz w:val="27"/>
          <w:szCs w:val="27"/>
        </w:rPr>
        <w:t xml:space="preserve"> к ней документ</w:t>
      </w:r>
      <w:r w:rsidR="00696147">
        <w:rPr>
          <w:sz w:val="27"/>
          <w:szCs w:val="27"/>
          <w:lang w:val="ru-RU"/>
        </w:rPr>
        <w:t>ов</w:t>
      </w:r>
      <w:r w:rsidR="009D32FC" w:rsidRPr="00492C73">
        <w:rPr>
          <w:sz w:val="27"/>
          <w:szCs w:val="27"/>
        </w:rPr>
        <w:t xml:space="preserve">) </w:t>
      </w:r>
      <w:r>
        <w:rPr>
          <w:sz w:val="27"/>
          <w:szCs w:val="27"/>
          <w:lang w:val="ru-RU"/>
        </w:rPr>
        <w:t xml:space="preserve">осуществляется только посредством интерфейса </w:t>
      </w:r>
      <w:r w:rsidRPr="003C5744">
        <w:rPr>
          <w:sz w:val="27"/>
          <w:szCs w:val="27"/>
        </w:rPr>
        <w:t>универсальн</w:t>
      </w:r>
      <w:r>
        <w:rPr>
          <w:sz w:val="27"/>
          <w:szCs w:val="27"/>
          <w:lang w:val="ru-RU"/>
        </w:rPr>
        <w:t xml:space="preserve">ой </w:t>
      </w:r>
      <w:r w:rsidRPr="003C5744">
        <w:rPr>
          <w:sz w:val="27"/>
          <w:szCs w:val="27"/>
        </w:rPr>
        <w:t>торгов</w:t>
      </w:r>
      <w:r>
        <w:rPr>
          <w:sz w:val="27"/>
          <w:szCs w:val="27"/>
          <w:lang w:val="ru-RU"/>
        </w:rPr>
        <w:t>ой</w:t>
      </w:r>
      <w:r w:rsidRPr="003C5744">
        <w:rPr>
          <w:sz w:val="27"/>
          <w:szCs w:val="27"/>
        </w:rPr>
        <w:t xml:space="preserve"> платформ</w:t>
      </w:r>
      <w:r>
        <w:rPr>
          <w:sz w:val="27"/>
          <w:szCs w:val="27"/>
          <w:lang w:val="ru-RU"/>
        </w:rPr>
        <w:t xml:space="preserve">ы </w:t>
      </w:r>
      <w:r w:rsidRPr="003C5744">
        <w:rPr>
          <w:sz w:val="27"/>
          <w:szCs w:val="27"/>
        </w:rPr>
        <w:t>АО «Сбербанк-</w:t>
      </w:r>
      <w:proofErr w:type="gramStart"/>
      <w:r w:rsidRPr="003C5744">
        <w:rPr>
          <w:sz w:val="27"/>
          <w:szCs w:val="27"/>
        </w:rPr>
        <w:t>ACT</w:t>
      </w:r>
      <w:proofErr w:type="gramEnd"/>
      <w:r w:rsidRPr="003C5744">
        <w:rPr>
          <w:sz w:val="27"/>
          <w:szCs w:val="27"/>
        </w:rPr>
        <w:t>» торгов</w:t>
      </w:r>
      <w:r>
        <w:rPr>
          <w:sz w:val="27"/>
          <w:szCs w:val="27"/>
          <w:lang w:val="ru-RU"/>
        </w:rPr>
        <w:t>ой</w:t>
      </w:r>
      <w:r w:rsidRPr="003C5744">
        <w:rPr>
          <w:sz w:val="27"/>
          <w:szCs w:val="27"/>
        </w:rPr>
        <w:t xml:space="preserve"> секци</w:t>
      </w:r>
      <w:r>
        <w:rPr>
          <w:sz w:val="27"/>
          <w:szCs w:val="27"/>
          <w:lang w:val="ru-RU"/>
        </w:rPr>
        <w:t>и</w:t>
      </w:r>
      <w:r w:rsidRPr="003C5744">
        <w:rPr>
          <w:sz w:val="27"/>
          <w:szCs w:val="27"/>
        </w:rPr>
        <w:t xml:space="preserve"> «Приватизация, аренда и продажа прав»,</w:t>
      </w:r>
      <w:r w:rsidRPr="003C5744">
        <w:rPr>
          <w:rStyle w:val="af3"/>
          <w:b w:val="0"/>
          <w:sz w:val="27"/>
          <w:szCs w:val="27"/>
        </w:rPr>
        <w:t xml:space="preserve"> </w:t>
      </w:r>
      <w:r w:rsidR="009D32FC" w:rsidRPr="00492C73">
        <w:rPr>
          <w:sz w:val="27"/>
          <w:szCs w:val="27"/>
        </w:rPr>
        <w:t xml:space="preserve">в форме электронного документа. </w:t>
      </w:r>
    </w:p>
    <w:p w:rsidR="001969F3" w:rsidRDefault="00492C73" w:rsidP="006713FD">
      <w:pPr>
        <w:pStyle w:val="2"/>
        <w:ind w:right="0" w:firstLine="709"/>
        <w:rPr>
          <w:sz w:val="27"/>
          <w:szCs w:val="27"/>
          <w:lang w:val="ru-RU"/>
        </w:rPr>
      </w:pPr>
      <w:r w:rsidRPr="001969F3">
        <w:rPr>
          <w:sz w:val="27"/>
          <w:szCs w:val="27"/>
        </w:rPr>
        <w:t xml:space="preserve">Документооборот между претендентами, участниками, </w:t>
      </w:r>
      <w:r w:rsidR="005A7202">
        <w:rPr>
          <w:sz w:val="27"/>
          <w:szCs w:val="27"/>
          <w:lang w:val="ru-RU"/>
        </w:rPr>
        <w:t>Оператором</w:t>
      </w:r>
      <w:r w:rsidRPr="001969F3">
        <w:rPr>
          <w:sz w:val="27"/>
          <w:szCs w:val="27"/>
        </w:rPr>
        <w:t xml:space="preserve"> и </w:t>
      </w:r>
      <w:r w:rsidR="005A7202">
        <w:rPr>
          <w:sz w:val="27"/>
          <w:szCs w:val="27"/>
          <w:lang w:val="ru-RU"/>
        </w:rPr>
        <w:t>Организатором аукциона</w:t>
      </w:r>
      <w:r w:rsidRPr="001969F3">
        <w:rPr>
          <w:sz w:val="27"/>
          <w:szCs w:val="27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1969F3" w:rsidRDefault="009D32FC" w:rsidP="006713FD">
      <w:pPr>
        <w:pStyle w:val="2"/>
        <w:ind w:right="0" w:firstLine="709"/>
        <w:rPr>
          <w:sz w:val="27"/>
          <w:szCs w:val="27"/>
          <w:lang w:val="ru-RU"/>
        </w:rPr>
      </w:pPr>
      <w:r w:rsidRPr="00492C73">
        <w:rPr>
          <w:sz w:val="27"/>
          <w:szCs w:val="27"/>
        </w:rPr>
        <w:t xml:space="preserve">Прием </w:t>
      </w:r>
      <w:r w:rsidR="006713FD">
        <w:rPr>
          <w:sz w:val="27"/>
          <w:szCs w:val="27"/>
          <w:lang w:val="ru-RU"/>
        </w:rPr>
        <w:t>заявок</w:t>
      </w:r>
      <w:r w:rsidRPr="00492C73">
        <w:rPr>
          <w:sz w:val="27"/>
          <w:szCs w:val="27"/>
        </w:rPr>
        <w:t xml:space="preserve"> на участие в электронном аукционе и прилагаемых к ним документов осуществляется в сроки, установленные в настоящем </w:t>
      </w:r>
      <w:r w:rsidR="006713FD">
        <w:rPr>
          <w:sz w:val="27"/>
          <w:szCs w:val="27"/>
          <w:lang w:val="ru-RU"/>
        </w:rPr>
        <w:t>информационном</w:t>
      </w:r>
      <w:r w:rsidRPr="00492C73">
        <w:rPr>
          <w:sz w:val="27"/>
          <w:szCs w:val="27"/>
        </w:rPr>
        <w:t xml:space="preserve"> сообщении. </w:t>
      </w:r>
    </w:p>
    <w:p w:rsidR="00C818A8" w:rsidRDefault="009D32FC" w:rsidP="006713FD">
      <w:pPr>
        <w:pStyle w:val="2"/>
        <w:ind w:right="0" w:firstLine="709"/>
        <w:rPr>
          <w:sz w:val="27"/>
          <w:szCs w:val="27"/>
          <w:lang w:val="ru-RU"/>
        </w:rPr>
      </w:pPr>
      <w:r w:rsidRPr="00492C73">
        <w:rPr>
          <w:sz w:val="27"/>
          <w:szCs w:val="27"/>
        </w:rPr>
        <w:t xml:space="preserve">Одно лицо имеет право подать только одну </w:t>
      </w:r>
      <w:r w:rsidR="006713FD">
        <w:rPr>
          <w:sz w:val="27"/>
          <w:szCs w:val="27"/>
          <w:lang w:val="ru-RU"/>
        </w:rPr>
        <w:t>заявку</w:t>
      </w:r>
      <w:r w:rsidRPr="00492C73">
        <w:rPr>
          <w:sz w:val="27"/>
          <w:szCs w:val="27"/>
        </w:rPr>
        <w:t xml:space="preserve"> на участие в электронном аукционе. </w:t>
      </w:r>
    </w:p>
    <w:p w:rsidR="00B411DC" w:rsidRPr="003645B5" w:rsidRDefault="00B411DC" w:rsidP="006713FD">
      <w:pPr>
        <w:pStyle w:val="2"/>
        <w:ind w:right="0" w:firstLine="709"/>
        <w:rPr>
          <w:b/>
          <w:sz w:val="27"/>
          <w:szCs w:val="27"/>
          <w:lang w:val="ru-RU"/>
        </w:rPr>
      </w:pPr>
      <w:r w:rsidRPr="003645B5">
        <w:rPr>
          <w:b/>
          <w:sz w:val="27"/>
          <w:szCs w:val="27"/>
          <w:lang w:val="ru-RU"/>
        </w:rPr>
        <w:t xml:space="preserve">В соответствии с п. 10 ст. 39.11 Земельного кодекса РФ участниками настоящего аукциона могут являться только граждане. </w:t>
      </w:r>
    </w:p>
    <w:p w:rsidR="0058011A" w:rsidRDefault="009D32FC" w:rsidP="006713FD">
      <w:pPr>
        <w:pStyle w:val="2"/>
        <w:ind w:right="0" w:firstLine="709"/>
        <w:rPr>
          <w:sz w:val="27"/>
          <w:szCs w:val="27"/>
          <w:lang w:val="ru-RU"/>
        </w:rPr>
      </w:pPr>
      <w:r w:rsidRPr="00902E7A">
        <w:rPr>
          <w:sz w:val="27"/>
          <w:szCs w:val="27"/>
        </w:rPr>
        <w:t xml:space="preserve">Для участия в </w:t>
      </w:r>
      <w:r w:rsidR="00492C73" w:rsidRPr="00902E7A">
        <w:rPr>
          <w:sz w:val="27"/>
          <w:szCs w:val="27"/>
          <w:lang w:val="ru-RU"/>
        </w:rPr>
        <w:t xml:space="preserve">электронном </w:t>
      </w:r>
      <w:r w:rsidR="006713FD" w:rsidRPr="00902E7A">
        <w:rPr>
          <w:sz w:val="27"/>
          <w:szCs w:val="27"/>
          <w:lang w:val="ru-RU"/>
        </w:rPr>
        <w:t>аукционе</w:t>
      </w:r>
      <w:r w:rsidRPr="00902E7A">
        <w:rPr>
          <w:sz w:val="27"/>
          <w:szCs w:val="27"/>
        </w:rPr>
        <w:t xml:space="preserve"> </w:t>
      </w:r>
      <w:r w:rsidR="00CE10D4">
        <w:rPr>
          <w:sz w:val="27"/>
          <w:szCs w:val="27"/>
          <w:lang w:val="ru-RU"/>
        </w:rPr>
        <w:t>претен</w:t>
      </w:r>
      <w:r w:rsidR="005A7202">
        <w:rPr>
          <w:sz w:val="27"/>
          <w:szCs w:val="27"/>
          <w:lang w:val="ru-RU"/>
        </w:rPr>
        <w:t>денты</w:t>
      </w:r>
      <w:r w:rsidRPr="00902E7A">
        <w:rPr>
          <w:sz w:val="27"/>
          <w:szCs w:val="27"/>
        </w:rPr>
        <w:t xml:space="preserve"> перечисляют задаток в счет обеспечения оплаты </w:t>
      </w:r>
      <w:r w:rsidR="00902E7A">
        <w:rPr>
          <w:sz w:val="27"/>
          <w:szCs w:val="27"/>
          <w:lang w:val="ru-RU"/>
        </w:rPr>
        <w:t>арендной платы за земельный участок</w:t>
      </w:r>
      <w:r w:rsidRPr="00902E7A">
        <w:rPr>
          <w:sz w:val="27"/>
          <w:szCs w:val="27"/>
        </w:rPr>
        <w:t xml:space="preserve"> на счет Оператора </w:t>
      </w:r>
      <w:r w:rsidRPr="00492C73">
        <w:rPr>
          <w:sz w:val="27"/>
          <w:szCs w:val="27"/>
        </w:rPr>
        <w:t xml:space="preserve">и заполняют размещенную в открытой части электронной площадки электронную форму </w:t>
      </w:r>
      <w:r w:rsidR="006713FD">
        <w:rPr>
          <w:sz w:val="27"/>
          <w:szCs w:val="27"/>
          <w:lang w:val="ru-RU"/>
        </w:rPr>
        <w:t>заявки</w:t>
      </w:r>
      <w:r w:rsidRPr="00492C73">
        <w:rPr>
          <w:sz w:val="27"/>
          <w:szCs w:val="27"/>
        </w:rPr>
        <w:t xml:space="preserve"> с приложением электронных образов документов в соответствии с перечнем, приведенным в настоящем </w:t>
      </w:r>
      <w:r w:rsidR="006713FD">
        <w:rPr>
          <w:sz w:val="27"/>
          <w:szCs w:val="27"/>
          <w:lang w:val="ru-RU"/>
        </w:rPr>
        <w:t>информационном</w:t>
      </w:r>
      <w:r w:rsidRPr="00492C73">
        <w:rPr>
          <w:sz w:val="27"/>
          <w:szCs w:val="27"/>
        </w:rPr>
        <w:t xml:space="preserve"> сообщении. </w:t>
      </w:r>
    </w:p>
    <w:p w:rsidR="0058011A" w:rsidRDefault="009D32FC" w:rsidP="006713FD">
      <w:pPr>
        <w:pStyle w:val="2"/>
        <w:ind w:right="0" w:firstLine="709"/>
        <w:rPr>
          <w:sz w:val="27"/>
          <w:szCs w:val="27"/>
          <w:lang w:val="ru-RU"/>
        </w:rPr>
      </w:pPr>
      <w:r w:rsidRPr="00492C73">
        <w:rPr>
          <w:sz w:val="27"/>
          <w:szCs w:val="27"/>
        </w:rPr>
        <w:t xml:space="preserve">Заявка на участие в электронном аукционе и прилагаемые к ней документы подписываются ЭП заявителя. </w:t>
      </w:r>
    </w:p>
    <w:p w:rsidR="0058011A" w:rsidRPr="0058011A" w:rsidRDefault="0058011A" w:rsidP="006713FD">
      <w:pPr>
        <w:pStyle w:val="2"/>
        <w:ind w:right="0"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При приеме заявок от претендентов Оператор обеспечивает регистрацию заявок в журнале приема заявок.</w:t>
      </w:r>
    </w:p>
    <w:p w:rsidR="0058011A" w:rsidRDefault="009D32FC" w:rsidP="006713FD">
      <w:pPr>
        <w:pStyle w:val="2"/>
        <w:ind w:right="0" w:firstLine="709"/>
        <w:rPr>
          <w:sz w:val="27"/>
          <w:szCs w:val="27"/>
          <w:lang w:val="ru-RU"/>
        </w:rPr>
      </w:pPr>
      <w:r w:rsidRPr="00492C73">
        <w:rPr>
          <w:sz w:val="27"/>
          <w:szCs w:val="27"/>
        </w:rPr>
        <w:t xml:space="preserve">Заявки, поданные по истечении установленного срока подачи заявок, на электронной площадке не регистрируются. </w:t>
      </w:r>
    </w:p>
    <w:p w:rsidR="00000878" w:rsidRPr="00000878" w:rsidRDefault="00000878" w:rsidP="006713FD">
      <w:pPr>
        <w:pStyle w:val="2"/>
        <w:ind w:right="0"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В случае успешного принятия заявки Оператор направляет </w:t>
      </w:r>
      <w:r w:rsidR="00902E7A">
        <w:rPr>
          <w:sz w:val="27"/>
          <w:szCs w:val="27"/>
          <w:lang w:val="ru-RU"/>
        </w:rPr>
        <w:t>п</w:t>
      </w:r>
      <w:r>
        <w:rPr>
          <w:sz w:val="27"/>
          <w:szCs w:val="27"/>
          <w:lang w:val="ru-RU"/>
        </w:rPr>
        <w:t xml:space="preserve">ретенденту уведомление о регистрации заявки. </w:t>
      </w:r>
    </w:p>
    <w:p w:rsidR="0058011A" w:rsidRPr="009B2C02" w:rsidRDefault="009D32FC" w:rsidP="00902E7A">
      <w:pPr>
        <w:pStyle w:val="2"/>
        <w:rPr>
          <w:sz w:val="27"/>
          <w:szCs w:val="27"/>
          <w:lang w:val="ru-RU"/>
        </w:rPr>
      </w:pPr>
      <w:r w:rsidRPr="009B2C02">
        <w:rPr>
          <w:b/>
          <w:sz w:val="27"/>
          <w:szCs w:val="27"/>
        </w:rPr>
        <w:t>Заявитель не допускается к участию в аукционе в случаях:</w:t>
      </w:r>
    </w:p>
    <w:p w:rsidR="0058011A" w:rsidRPr="009B2C02" w:rsidRDefault="009D32FC" w:rsidP="00435451">
      <w:pPr>
        <w:pStyle w:val="2"/>
        <w:numPr>
          <w:ilvl w:val="0"/>
          <w:numId w:val="21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9B2C02">
        <w:rPr>
          <w:sz w:val="27"/>
          <w:szCs w:val="27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8011A" w:rsidRPr="009B2C02" w:rsidRDefault="009D32FC" w:rsidP="00435451">
      <w:pPr>
        <w:pStyle w:val="2"/>
        <w:numPr>
          <w:ilvl w:val="0"/>
          <w:numId w:val="21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proofErr w:type="spellStart"/>
      <w:r w:rsidRPr="009B2C02">
        <w:rPr>
          <w:sz w:val="27"/>
          <w:szCs w:val="27"/>
        </w:rPr>
        <w:t>непоступление</w:t>
      </w:r>
      <w:proofErr w:type="spellEnd"/>
      <w:r w:rsidRPr="009B2C02">
        <w:rPr>
          <w:sz w:val="27"/>
          <w:szCs w:val="27"/>
        </w:rPr>
        <w:t xml:space="preserve"> задатка на платежные реквизиты, указанные в настоящем извещении, на дату рассмотрения заявок на участие в аукционе; </w:t>
      </w:r>
    </w:p>
    <w:p w:rsidR="0058011A" w:rsidRPr="009B2C02" w:rsidRDefault="009D32FC" w:rsidP="00435451">
      <w:pPr>
        <w:pStyle w:val="2"/>
        <w:numPr>
          <w:ilvl w:val="0"/>
          <w:numId w:val="21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9B2C02">
        <w:rPr>
          <w:sz w:val="27"/>
          <w:szCs w:val="27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</w:t>
      </w:r>
      <w:r w:rsidR="005B3A27" w:rsidRPr="009B2C02">
        <w:rPr>
          <w:sz w:val="27"/>
          <w:szCs w:val="27"/>
          <w:lang w:val="ru-RU"/>
        </w:rPr>
        <w:t>приобрести земельный участок в аренду</w:t>
      </w:r>
      <w:r w:rsidRPr="009B2C02">
        <w:rPr>
          <w:sz w:val="27"/>
          <w:szCs w:val="27"/>
        </w:rPr>
        <w:t xml:space="preserve">; </w:t>
      </w:r>
    </w:p>
    <w:p w:rsidR="00435451" w:rsidRDefault="009D32FC" w:rsidP="00435451">
      <w:pPr>
        <w:pStyle w:val="2"/>
        <w:numPr>
          <w:ilvl w:val="0"/>
          <w:numId w:val="21"/>
        </w:numPr>
        <w:tabs>
          <w:tab w:val="left" w:pos="312"/>
        </w:tabs>
        <w:ind w:left="312" w:right="0" w:hanging="312"/>
        <w:rPr>
          <w:sz w:val="27"/>
          <w:szCs w:val="27"/>
        </w:rPr>
      </w:pPr>
      <w:r w:rsidRPr="009B2C02">
        <w:rPr>
          <w:sz w:val="27"/>
          <w:szCs w:val="27"/>
        </w:rPr>
        <w:lastRenderedPageBreak/>
        <w:t>наличие сведений о заявителе в реестре недобросовестных участников аукциона.</w:t>
      </w:r>
    </w:p>
    <w:p w:rsidR="00000878" w:rsidRPr="009B2C02" w:rsidRDefault="009106AE" w:rsidP="0017591C">
      <w:pPr>
        <w:pStyle w:val="2"/>
        <w:ind w:right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Претендент</w:t>
      </w:r>
      <w:r w:rsidR="009D32FC" w:rsidRPr="009B2C02">
        <w:rPr>
          <w:sz w:val="27"/>
          <w:szCs w:val="27"/>
        </w:rPr>
        <w:t xml:space="preserve"> вправе отозвать заявку до дня окончания срока приема заявок </w:t>
      </w:r>
      <w:r w:rsidR="00000878" w:rsidRPr="009B2C02">
        <w:rPr>
          <w:sz w:val="27"/>
          <w:szCs w:val="27"/>
          <w:lang w:val="ru-RU"/>
        </w:rPr>
        <w:t xml:space="preserve">путем направления уведомления об отзыве заявки на электронную площадку. </w:t>
      </w:r>
      <w:r w:rsidR="009D32FC" w:rsidRPr="009B2C02">
        <w:rPr>
          <w:sz w:val="27"/>
          <w:szCs w:val="27"/>
        </w:rPr>
        <w:t xml:space="preserve">Оператор в течение одного часа прекращает блокирование задатка на лицевом счете </w:t>
      </w:r>
      <w:r w:rsidR="00CE10D4">
        <w:rPr>
          <w:sz w:val="27"/>
          <w:szCs w:val="27"/>
          <w:lang w:val="ru-RU"/>
        </w:rPr>
        <w:t>претен</w:t>
      </w:r>
      <w:r w:rsidR="005A7202">
        <w:rPr>
          <w:sz w:val="27"/>
          <w:szCs w:val="27"/>
          <w:lang w:val="ru-RU"/>
        </w:rPr>
        <w:t>дента</w:t>
      </w:r>
      <w:r w:rsidR="009D32FC" w:rsidRPr="009B2C02">
        <w:rPr>
          <w:sz w:val="27"/>
          <w:szCs w:val="27"/>
        </w:rPr>
        <w:t xml:space="preserve">. </w:t>
      </w:r>
    </w:p>
    <w:p w:rsidR="009D32FC" w:rsidRPr="00CB259A" w:rsidRDefault="009D32FC" w:rsidP="0017591C">
      <w:pPr>
        <w:pStyle w:val="2"/>
        <w:ind w:right="0" w:firstLine="709"/>
        <w:rPr>
          <w:b/>
          <w:sz w:val="27"/>
          <w:szCs w:val="27"/>
        </w:rPr>
      </w:pPr>
      <w:r w:rsidRPr="00CB259A">
        <w:rPr>
          <w:b/>
          <w:sz w:val="27"/>
          <w:szCs w:val="27"/>
        </w:rPr>
        <w:t xml:space="preserve">Для участия в аукционе </w:t>
      </w:r>
      <w:r w:rsidR="00CE10D4">
        <w:rPr>
          <w:b/>
          <w:sz w:val="27"/>
          <w:szCs w:val="27"/>
          <w:lang w:val="ru-RU"/>
        </w:rPr>
        <w:t>претен</w:t>
      </w:r>
      <w:r w:rsidR="0017591C">
        <w:rPr>
          <w:b/>
          <w:sz w:val="27"/>
          <w:szCs w:val="27"/>
          <w:lang w:val="ru-RU"/>
        </w:rPr>
        <w:t>денты</w:t>
      </w:r>
      <w:r w:rsidRPr="00CB259A">
        <w:rPr>
          <w:b/>
          <w:sz w:val="27"/>
          <w:szCs w:val="27"/>
        </w:rPr>
        <w:t xml:space="preserve"> представляют следующие документы</w:t>
      </w:r>
      <w:r w:rsidR="008D79C5">
        <w:rPr>
          <w:b/>
          <w:sz w:val="27"/>
          <w:szCs w:val="27"/>
          <w:lang w:val="ru-RU"/>
        </w:rPr>
        <w:t>, предусмотренные статьей 39.12 Земельного кодекса Российской Федерации</w:t>
      </w:r>
      <w:r w:rsidR="0017591C">
        <w:rPr>
          <w:b/>
          <w:sz w:val="27"/>
          <w:szCs w:val="27"/>
          <w:lang w:val="ru-RU"/>
        </w:rPr>
        <w:t>,</w:t>
      </w:r>
      <w:r w:rsidRPr="00CB259A">
        <w:rPr>
          <w:b/>
          <w:bCs/>
          <w:sz w:val="27"/>
          <w:szCs w:val="27"/>
        </w:rPr>
        <w:t xml:space="preserve"> путем прикрепления их электронных образов в личном кабинете на электронной площадке</w:t>
      </w:r>
      <w:r w:rsidRPr="00CB259A">
        <w:rPr>
          <w:b/>
          <w:sz w:val="27"/>
          <w:szCs w:val="27"/>
        </w:rPr>
        <w:t>:</w:t>
      </w:r>
    </w:p>
    <w:p w:rsidR="008D79C5" w:rsidRPr="008D79C5" w:rsidRDefault="008D79C5" w:rsidP="008D79C5">
      <w:pPr>
        <w:numPr>
          <w:ilvl w:val="0"/>
          <w:numId w:val="14"/>
        </w:numPr>
        <w:ind w:left="312" w:hanging="312"/>
        <w:jc w:val="both"/>
        <w:rPr>
          <w:sz w:val="27"/>
          <w:szCs w:val="27"/>
        </w:rPr>
      </w:pPr>
      <w:bookmarkStart w:id="0" w:name="sub_391211"/>
      <w:r w:rsidRPr="008D79C5">
        <w:rPr>
          <w:sz w:val="27"/>
          <w:szCs w:val="27"/>
        </w:rPr>
        <w:t xml:space="preserve">заявка </w:t>
      </w:r>
      <w:proofErr w:type="gramStart"/>
      <w:r w:rsidRPr="008D79C5">
        <w:rPr>
          <w:sz w:val="27"/>
          <w:szCs w:val="27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8D79C5">
        <w:rPr>
          <w:sz w:val="27"/>
          <w:szCs w:val="27"/>
        </w:rPr>
        <w:t xml:space="preserve"> задатка;</w:t>
      </w:r>
    </w:p>
    <w:p w:rsidR="008D79C5" w:rsidRPr="008D79C5" w:rsidRDefault="008D79C5" w:rsidP="008D79C5">
      <w:pPr>
        <w:numPr>
          <w:ilvl w:val="0"/>
          <w:numId w:val="14"/>
        </w:numPr>
        <w:ind w:left="312" w:hanging="312"/>
        <w:jc w:val="both"/>
        <w:rPr>
          <w:sz w:val="27"/>
          <w:szCs w:val="27"/>
        </w:rPr>
      </w:pPr>
      <w:bookmarkStart w:id="1" w:name="sub_391212"/>
      <w:bookmarkEnd w:id="0"/>
      <w:r w:rsidRPr="008D79C5">
        <w:rPr>
          <w:sz w:val="27"/>
          <w:szCs w:val="27"/>
        </w:rPr>
        <w:t>копии документов, удостоверяющих личность заявителя</w:t>
      </w:r>
      <w:r w:rsidR="001D24D0">
        <w:rPr>
          <w:sz w:val="27"/>
          <w:szCs w:val="27"/>
        </w:rPr>
        <w:t>.</w:t>
      </w:r>
    </w:p>
    <w:bookmarkEnd w:id="1"/>
    <w:p w:rsidR="008D79C5" w:rsidRDefault="009D32FC" w:rsidP="00435451">
      <w:pPr>
        <w:pStyle w:val="2"/>
        <w:ind w:right="0" w:firstLine="709"/>
        <w:rPr>
          <w:sz w:val="27"/>
          <w:szCs w:val="27"/>
          <w:lang w:val="ru-RU"/>
        </w:rPr>
      </w:pPr>
      <w:r w:rsidRPr="00CB259A">
        <w:rPr>
          <w:sz w:val="27"/>
          <w:szCs w:val="27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="008D79C5" w:rsidRPr="008D79C5">
        <w:rPr>
          <w:sz w:val="27"/>
          <w:szCs w:val="27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и подписаны претендентом или его представителем.</w:t>
      </w:r>
    </w:p>
    <w:p w:rsidR="00C6146A" w:rsidRPr="005057F2" w:rsidRDefault="008F49B2" w:rsidP="00C6146A">
      <w:pPr>
        <w:pStyle w:val="2"/>
        <w:ind w:right="0" w:firstLine="709"/>
        <w:rPr>
          <w:sz w:val="27"/>
          <w:szCs w:val="27"/>
          <w:lang w:val="ru-RU"/>
        </w:rPr>
      </w:pPr>
      <w:r w:rsidRPr="008F49B2">
        <w:rPr>
          <w:sz w:val="27"/>
          <w:szCs w:val="27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="00CE10D4">
        <w:rPr>
          <w:sz w:val="27"/>
          <w:szCs w:val="27"/>
          <w:lang w:val="ru-RU"/>
        </w:rPr>
        <w:t>претен</w:t>
      </w:r>
      <w:r w:rsidR="005057F2">
        <w:rPr>
          <w:sz w:val="27"/>
          <w:szCs w:val="27"/>
          <w:lang w:val="ru-RU"/>
        </w:rPr>
        <w:t>дента.</w:t>
      </w:r>
    </w:p>
    <w:p w:rsidR="00720F22" w:rsidRPr="00720F22" w:rsidRDefault="00720F22" w:rsidP="00435451">
      <w:pPr>
        <w:pStyle w:val="2"/>
        <w:ind w:right="0" w:firstLine="709"/>
        <w:rPr>
          <w:sz w:val="27"/>
          <w:szCs w:val="27"/>
          <w:lang w:val="ru-RU"/>
        </w:rPr>
      </w:pPr>
      <w:r w:rsidRPr="00720F22">
        <w:rPr>
          <w:sz w:val="27"/>
          <w:szCs w:val="27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720311">
        <w:rPr>
          <w:sz w:val="27"/>
          <w:szCs w:val="27"/>
          <w:lang w:val="ru-RU"/>
        </w:rPr>
        <w:t xml:space="preserve">права на заключение договора аренды </w:t>
      </w:r>
      <w:r w:rsidRPr="00720F22">
        <w:rPr>
          <w:sz w:val="27"/>
          <w:szCs w:val="27"/>
        </w:rPr>
        <w:t>земельного участка соответствуют местному времени, в котором функционирует электронная площадка.</w:t>
      </w:r>
    </w:p>
    <w:p w:rsidR="006E7CFF" w:rsidRDefault="003645B5" w:rsidP="00435451">
      <w:pPr>
        <w:pStyle w:val="2"/>
        <w:ind w:right="0" w:firstLine="709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П</w:t>
      </w:r>
      <w:proofErr w:type="spellStart"/>
      <w:r w:rsidR="00CE10D4">
        <w:rPr>
          <w:sz w:val="27"/>
          <w:szCs w:val="27"/>
        </w:rPr>
        <w:t>ретен</w:t>
      </w:r>
      <w:r w:rsidR="00C6146A">
        <w:rPr>
          <w:sz w:val="27"/>
          <w:szCs w:val="27"/>
        </w:rPr>
        <w:t>дент</w:t>
      </w:r>
      <w:proofErr w:type="spellEnd"/>
      <w:r w:rsidR="00C6146A">
        <w:rPr>
          <w:sz w:val="27"/>
          <w:szCs w:val="27"/>
        </w:rPr>
        <w:t xml:space="preserve">, </w:t>
      </w:r>
      <w:r w:rsidR="009D32FC" w:rsidRPr="008D79C5">
        <w:rPr>
          <w:sz w:val="27"/>
          <w:szCs w:val="27"/>
        </w:rPr>
        <w:t>принимая решение об участии в</w:t>
      </w:r>
      <w:r w:rsidR="006E7CFF">
        <w:rPr>
          <w:sz w:val="27"/>
          <w:szCs w:val="27"/>
          <w:lang w:val="ru-RU"/>
        </w:rPr>
        <w:t xml:space="preserve"> </w:t>
      </w:r>
      <w:r w:rsidR="00C4557A">
        <w:rPr>
          <w:sz w:val="27"/>
          <w:szCs w:val="27"/>
        </w:rPr>
        <w:t xml:space="preserve">торгах </w:t>
      </w:r>
      <w:r w:rsidR="009D32FC" w:rsidRPr="008D79C5">
        <w:rPr>
          <w:sz w:val="27"/>
          <w:szCs w:val="27"/>
        </w:rPr>
        <w:t>по продаже</w:t>
      </w:r>
      <w:r w:rsidR="006E7CFF">
        <w:rPr>
          <w:sz w:val="27"/>
          <w:szCs w:val="27"/>
        </w:rPr>
        <w:t xml:space="preserve"> </w:t>
      </w:r>
      <w:r w:rsidR="00C4557A">
        <w:rPr>
          <w:sz w:val="27"/>
          <w:szCs w:val="27"/>
          <w:lang w:val="ru-RU"/>
        </w:rPr>
        <w:t>права на заключение договора аренды земельного участка</w:t>
      </w:r>
      <w:r w:rsidR="006E7CFF">
        <w:rPr>
          <w:sz w:val="27"/>
          <w:szCs w:val="27"/>
        </w:rPr>
        <w:t>,</w:t>
      </w:r>
      <w:r w:rsidR="006E7CFF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>сведения о котором опубликованы в насто</w:t>
      </w:r>
      <w:r w:rsidR="006E7CFF">
        <w:rPr>
          <w:sz w:val="27"/>
          <w:szCs w:val="27"/>
        </w:rPr>
        <w:t xml:space="preserve">ящем </w:t>
      </w:r>
      <w:r w:rsidR="00C6146A">
        <w:rPr>
          <w:sz w:val="27"/>
          <w:szCs w:val="27"/>
          <w:lang w:val="ru-RU"/>
        </w:rPr>
        <w:t>информационном</w:t>
      </w:r>
      <w:r w:rsidR="006E7CFF">
        <w:rPr>
          <w:sz w:val="27"/>
          <w:szCs w:val="27"/>
        </w:rPr>
        <w:t xml:space="preserve"> сообщении,</w:t>
      </w:r>
      <w:r w:rsidR="006E7CFF">
        <w:rPr>
          <w:sz w:val="27"/>
          <w:szCs w:val="27"/>
          <w:lang w:val="ru-RU"/>
        </w:rPr>
        <w:t xml:space="preserve"> </w:t>
      </w:r>
      <w:r w:rsidR="00C6146A">
        <w:rPr>
          <w:sz w:val="27"/>
          <w:szCs w:val="27"/>
          <w:lang w:val="ru-RU"/>
        </w:rPr>
        <w:t>согласен</w:t>
      </w:r>
      <w:r w:rsidR="009D32FC" w:rsidRPr="008D79C5">
        <w:rPr>
          <w:sz w:val="27"/>
          <w:szCs w:val="27"/>
        </w:rPr>
        <w:t xml:space="preserve"> с тем, что подача </w:t>
      </w:r>
      <w:r w:rsidR="00C6146A">
        <w:rPr>
          <w:sz w:val="27"/>
          <w:szCs w:val="27"/>
          <w:lang w:val="ru-RU"/>
        </w:rPr>
        <w:t>заявки</w:t>
      </w:r>
      <w:r w:rsidR="009D32FC" w:rsidRPr="008D79C5">
        <w:rPr>
          <w:sz w:val="27"/>
          <w:szCs w:val="27"/>
        </w:rPr>
        <w:t xml:space="preserve"> </w:t>
      </w:r>
      <w:r w:rsidR="006E7CFF">
        <w:rPr>
          <w:sz w:val="27"/>
          <w:szCs w:val="27"/>
        </w:rPr>
        <w:t xml:space="preserve">и перечисление задатка </w:t>
      </w:r>
      <w:r w:rsidR="006E7CFF">
        <w:rPr>
          <w:sz w:val="27"/>
          <w:szCs w:val="27"/>
          <w:lang w:val="ru-RU"/>
        </w:rPr>
        <w:t xml:space="preserve"> </w:t>
      </w:r>
      <w:r w:rsidR="006E7CFF">
        <w:rPr>
          <w:sz w:val="27"/>
          <w:szCs w:val="27"/>
        </w:rPr>
        <w:t>является</w:t>
      </w:r>
      <w:r w:rsidR="006E7CFF">
        <w:rPr>
          <w:sz w:val="27"/>
          <w:szCs w:val="27"/>
          <w:lang w:val="ru-RU"/>
        </w:rPr>
        <w:t xml:space="preserve">  </w:t>
      </w:r>
      <w:r w:rsidR="006E7CFF">
        <w:rPr>
          <w:sz w:val="27"/>
          <w:szCs w:val="27"/>
        </w:rPr>
        <w:t>подтверждением</w:t>
      </w:r>
      <w:r w:rsidR="00C6146A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>того, что с сост</w:t>
      </w:r>
      <w:r w:rsidR="006E7CFF">
        <w:rPr>
          <w:sz w:val="27"/>
          <w:szCs w:val="27"/>
        </w:rPr>
        <w:t xml:space="preserve">оянием </w:t>
      </w:r>
      <w:r w:rsidR="006E7CFF">
        <w:rPr>
          <w:sz w:val="27"/>
          <w:szCs w:val="27"/>
          <w:lang w:val="ru-RU"/>
        </w:rPr>
        <w:t xml:space="preserve">земельного участка </w:t>
      </w:r>
      <w:r w:rsidR="006E7CFF">
        <w:rPr>
          <w:sz w:val="27"/>
          <w:szCs w:val="27"/>
        </w:rPr>
        <w:t>и</w:t>
      </w:r>
      <w:r w:rsidR="006E7CFF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 xml:space="preserve">документацией </w:t>
      </w:r>
      <w:r w:rsidR="006E7CFF">
        <w:rPr>
          <w:sz w:val="27"/>
          <w:szCs w:val="27"/>
          <w:lang w:val="ru-RU"/>
        </w:rPr>
        <w:t>аукциона</w:t>
      </w:r>
      <w:r w:rsidR="006E7CFF">
        <w:rPr>
          <w:sz w:val="27"/>
          <w:szCs w:val="27"/>
        </w:rPr>
        <w:t xml:space="preserve"> </w:t>
      </w:r>
      <w:r w:rsidR="00CE10D4">
        <w:rPr>
          <w:sz w:val="27"/>
          <w:szCs w:val="27"/>
        </w:rPr>
        <w:t>претен</w:t>
      </w:r>
      <w:r w:rsidR="006E7CFF">
        <w:rPr>
          <w:sz w:val="27"/>
          <w:szCs w:val="27"/>
        </w:rPr>
        <w:t>дент</w:t>
      </w:r>
      <w:r w:rsidR="00C6146A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>ознакомлен</w:t>
      </w:r>
      <w:r w:rsidR="00E823C9">
        <w:rPr>
          <w:sz w:val="27"/>
          <w:szCs w:val="27"/>
          <w:lang w:val="ru-RU"/>
        </w:rPr>
        <w:t xml:space="preserve"> и претензий к ним не имеет</w:t>
      </w:r>
      <w:r w:rsidR="009D32FC" w:rsidRPr="008D79C5">
        <w:rPr>
          <w:sz w:val="27"/>
          <w:szCs w:val="27"/>
        </w:rPr>
        <w:t xml:space="preserve">. </w:t>
      </w:r>
      <w:proofErr w:type="gramEnd"/>
    </w:p>
    <w:p w:rsidR="007627CA" w:rsidRPr="007627CA" w:rsidRDefault="007627CA" w:rsidP="00435451">
      <w:pPr>
        <w:pStyle w:val="2"/>
        <w:ind w:right="0" w:firstLine="709"/>
        <w:rPr>
          <w:sz w:val="27"/>
          <w:szCs w:val="27"/>
          <w:lang w:val="ru-RU"/>
        </w:rPr>
      </w:pPr>
    </w:p>
    <w:p w:rsidR="008F49B2" w:rsidRDefault="008F49B2" w:rsidP="00C6146A">
      <w:pPr>
        <w:pStyle w:val="2"/>
        <w:ind w:right="0"/>
        <w:jc w:val="center"/>
        <w:rPr>
          <w:b/>
          <w:sz w:val="27"/>
          <w:szCs w:val="27"/>
          <w:lang w:val="ru-RU"/>
        </w:rPr>
      </w:pPr>
      <w:r w:rsidRPr="008F49B2">
        <w:rPr>
          <w:b/>
          <w:sz w:val="27"/>
          <w:szCs w:val="27"/>
          <w:lang w:val="ru-RU"/>
        </w:rPr>
        <w:t>1.3</w:t>
      </w:r>
      <w:r w:rsidR="006E7CFF" w:rsidRPr="008F49B2">
        <w:rPr>
          <w:b/>
          <w:sz w:val="27"/>
          <w:szCs w:val="27"/>
        </w:rPr>
        <w:t>. Порядок внесения и возврата</w:t>
      </w:r>
      <w:r w:rsidRPr="008F49B2">
        <w:rPr>
          <w:b/>
          <w:sz w:val="27"/>
          <w:szCs w:val="27"/>
          <w:lang w:val="ru-RU"/>
        </w:rPr>
        <w:t xml:space="preserve"> </w:t>
      </w:r>
      <w:r w:rsidR="009D32FC" w:rsidRPr="008F49B2">
        <w:rPr>
          <w:b/>
          <w:sz w:val="27"/>
          <w:szCs w:val="27"/>
        </w:rPr>
        <w:t>задатка</w:t>
      </w:r>
      <w:r w:rsidRPr="008F49B2">
        <w:rPr>
          <w:b/>
          <w:sz w:val="27"/>
          <w:szCs w:val="27"/>
          <w:lang w:val="ru-RU"/>
        </w:rPr>
        <w:t>.</w:t>
      </w:r>
    </w:p>
    <w:p w:rsidR="00380629" w:rsidRPr="00276B7E" w:rsidRDefault="00380629" w:rsidP="00C6146A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  <w:proofErr w:type="gramStart"/>
      <w:r w:rsidRPr="00902E7A">
        <w:rPr>
          <w:color w:val="000000"/>
          <w:sz w:val="27"/>
          <w:szCs w:val="27"/>
          <w:lang w:bidi="ru-RU"/>
        </w:rPr>
        <w:t xml:space="preserve">Задаток служит обеспечением исполнения обязательства победителя аукциона по оплате </w:t>
      </w:r>
      <w:r w:rsidR="00902E7A" w:rsidRPr="00902E7A">
        <w:rPr>
          <w:color w:val="000000"/>
          <w:sz w:val="27"/>
          <w:szCs w:val="27"/>
        </w:rPr>
        <w:t>арендной платы за</w:t>
      </w:r>
      <w:r w:rsidRPr="00902E7A">
        <w:rPr>
          <w:color w:val="000000"/>
          <w:sz w:val="27"/>
          <w:szCs w:val="27"/>
        </w:rPr>
        <w:t xml:space="preserve"> земельн</w:t>
      </w:r>
      <w:r w:rsidR="00902E7A" w:rsidRPr="00902E7A">
        <w:rPr>
          <w:color w:val="000000"/>
          <w:sz w:val="27"/>
          <w:szCs w:val="27"/>
        </w:rPr>
        <w:t>ый</w:t>
      </w:r>
      <w:r w:rsidRPr="00902E7A">
        <w:rPr>
          <w:color w:val="000000"/>
          <w:sz w:val="27"/>
          <w:szCs w:val="27"/>
        </w:rPr>
        <w:t xml:space="preserve"> участ</w:t>
      </w:r>
      <w:r w:rsidR="00902E7A" w:rsidRPr="00902E7A">
        <w:rPr>
          <w:color w:val="000000"/>
          <w:sz w:val="27"/>
          <w:szCs w:val="27"/>
        </w:rPr>
        <w:t>ок</w:t>
      </w:r>
      <w:r w:rsidRPr="00902E7A">
        <w:rPr>
          <w:color w:val="000000"/>
          <w:sz w:val="27"/>
          <w:szCs w:val="27"/>
        </w:rPr>
        <w:t xml:space="preserve"> </w:t>
      </w:r>
      <w:r w:rsidRPr="00902E7A">
        <w:rPr>
          <w:color w:val="000000"/>
          <w:sz w:val="27"/>
          <w:szCs w:val="27"/>
          <w:lang w:bidi="ru-RU"/>
        </w:rPr>
        <w:t>и</w:t>
      </w:r>
      <w:r w:rsidRPr="00276B7E">
        <w:rPr>
          <w:color w:val="000000"/>
          <w:sz w:val="27"/>
          <w:szCs w:val="27"/>
          <w:lang w:bidi="ru-RU"/>
        </w:rPr>
        <w:t xml:space="preserve"> возвращается (Оператор прекращает блокирование задатка на лицевом счете Участника) всем участникам аукциона, кроме победителя, в течение трех рабочих дней после подписания ЭП Организатор</w:t>
      </w:r>
      <w:r w:rsidR="00E823C9">
        <w:rPr>
          <w:color w:val="000000"/>
          <w:sz w:val="27"/>
          <w:szCs w:val="27"/>
          <w:lang w:bidi="ru-RU"/>
        </w:rPr>
        <w:t>а</w:t>
      </w:r>
      <w:r w:rsidRPr="00276B7E">
        <w:rPr>
          <w:color w:val="000000"/>
          <w:sz w:val="27"/>
          <w:szCs w:val="27"/>
          <w:lang w:bidi="ru-RU"/>
        </w:rPr>
        <w:t xml:space="preserve"> процедуры протокола об итогах аукциона, если иное не предусмотрено настоящим </w:t>
      </w:r>
      <w:r w:rsidR="002278AD">
        <w:rPr>
          <w:color w:val="000000"/>
          <w:sz w:val="27"/>
          <w:szCs w:val="27"/>
          <w:lang w:bidi="ru-RU"/>
        </w:rPr>
        <w:t>информационным сообщением</w:t>
      </w:r>
      <w:r w:rsidRPr="00276B7E">
        <w:rPr>
          <w:color w:val="000000"/>
          <w:sz w:val="27"/>
          <w:szCs w:val="27"/>
          <w:lang w:bidi="ru-RU"/>
        </w:rPr>
        <w:t xml:space="preserve"> о проведении аукциона</w:t>
      </w:r>
      <w:r w:rsidR="00877215">
        <w:rPr>
          <w:color w:val="000000"/>
          <w:sz w:val="27"/>
          <w:szCs w:val="27"/>
          <w:lang w:bidi="ru-RU"/>
        </w:rPr>
        <w:t>.</w:t>
      </w:r>
      <w:proofErr w:type="gramEnd"/>
    </w:p>
    <w:p w:rsidR="00380629" w:rsidRPr="00276B7E" w:rsidRDefault="00877215" w:rsidP="00C6146A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  <w:lang w:bidi="ru-RU"/>
        </w:rPr>
        <w:t>З</w:t>
      </w:r>
      <w:r w:rsidR="00380629" w:rsidRPr="00276B7E">
        <w:rPr>
          <w:color w:val="000000"/>
          <w:sz w:val="27"/>
          <w:szCs w:val="27"/>
          <w:lang w:bidi="ru-RU"/>
        </w:rPr>
        <w:t xml:space="preserve">адаток, внесенный победителем аукциона/единственным принявшим участие в аукционе его участником/заявителем, признанным единственным участником аукциона, соответствующим всем требованиям и указанным в извещении о проведении аукциона условиям аукциона (далее </w:t>
      </w:r>
      <w:r w:rsidR="00E823C9">
        <w:rPr>
          <w:color w:val="000000"/>
          <w:sz w:val="27"/>
          <w:szCs w:val="27"/>
          <w:lang w:bidi="ru-RU"/>
        </w:rPr>
        <w:t>–</w:t>
      </w:r>
      <w:r w:rsidR="00380629" w:rsidRPr="00276B7E">
        <w:rPr>
          <w:color w:val="000000"/>
          <w:sz w:val="27"/>
          <w:szCs w:val="27"/>
          <w:lang w:bidi="ru-RU"/>
        </w:rPr>
        <w:t xml:space="preserve"> заявитель, </w:t>
      </w:r>
      <w:r w:rsidR="00380629" w:rsidRPr="00276B7E">
        <w:rPr>
          <w:color w:val="000000"/>
          <w:sz w:val="27"/>
          <w:szCs w:val="27"/>
          <w:lang w:bidi="ru-RU"/>
        </w:rPr>
        <w:lastRenderedPageBreak/>
        <w:t xml:space="preserve">признанный единственным участником аукциона)/заявителем, подавшим единственную заявку на участие в аукционе, соответствующую указанным требованиям (далее </w:t>
      </w:r>
      <w:r>
        <w:rPr>
          <w:color w:val="000000"/>
          <w:sz w:val="27"/>
          <w:szCs w:val="27"/>
          <w:lang w:bidi="ru-RU"/>
        </w:rPr>
        <w:t xml:space="preserve">– </w:t>
      </w:r>
      <w:r w:rsidR="00380629" w:rsidRPr="00276B7E">
        <w:rPr>
          <w:color w:val="000000"/>
          <w:sz w:val="27"/>
          <w:szCs w:val="27"/>
          <w:lang w:bidi="ru-RU"/>
        </w:rPr>
        <w:t>заявитель, подавший единственную заявку), засчитывается в счет оплаты арендной платы за земельный участок</w:t>
      </w:r>
      <w:r>
        <w:rPr>
          <w:color w:val="000000"/>
          <w:sz w:val="27"/>
          <w:szCs w:val="27"/>
          <w:lang w:bidi="ru-RU"/>
        </w:rPr>
        <w:t>.</w:t>
      </w:r>
      <w:proofErr w:type="gramEnd"/>
    </w:p>
    <w:p w:rsidR="00380629" w:rsidRPr="00276B7E" w:rsidRDefault="00877215" w:rsidP="00C6146A">
      <w:pPr>
        <w:pStyle w:val="22"/>
        <w:shd w:val="clear" w:color="auto" w:fill="auto"/>
        <w:spacing w:line="240" w:lineRule="auto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bidi="ru-RU"/>
        </w:rPr>
        <w:t>З</w:t>
      </w:r>
      <w:r w:rsidR="00380629" w:rsidRPr="00276B7E">
        <w:rPr>
          <w:color w:val="000000"/>
          <w:sz w:val="27"/>
          <w:szCs w:val="27"/>
          <w:lang w:bidi="ru-RU"/>
        </w:rPr>
        <w:t xml:space="preserve">адатки, внесенные этими лицами, не заключившими в установленном настоящим </w:t>
      </w:r>
      <w:r w:rsidR="00A87A34">
        <w:rPr>
          <w:color w:val="000000"/>
          <w:sz w:val="27"/>
          <w:szCs w:val="27"/>
          <w:lang w:bidi="ru-RU"/>
        </w:rPr>
        <w:t>информационным сообщением</w:t>
      </w:r>
      <w:r w:rsidR="00380629" w:rsidRPr="00276B7E">
        <w:rPr>
          <w:color w:val="000000"/>
          <w:sz w:val="27"/>
          <w:szCs w:val="27"/>
          <w:lang w:bidi="ru-RU"/>
        </w:rPr>
        <w:t xml:space="preserve"> о проведен</w:t>
      </w:r>
      <w:proofErr w:type="gramStart"/>
      <w:r w:rsidR="00380629" w:rsidRPr="00276B7E">
        <w:rPr>
          <w:color w:val="000000"/>
          <w:sz w:val="27"/>
          <w:szCs w:val="27"/>
          <w:lang w:bidi="ru-RU"/>
        </w:rPr>
        <w:t>ии ау</w:t>
      </w:r>
      <w:proofErr w:type="gramEnd"/>
      <w:r w:rsidR="00380629" w:rsidRPr="00276B7E">
        <w:rPr>
          <w:color w:val="000000"/>
          <w:sz w:val="27"/>
          <w:szCs w:val="27"/>
          <w:lang w:bidi="ru-RU"/>
        </w:rPr>
        <w:t>кциона порядке договор аренды земельного участка вследствие уклонения от заключения указанного договора, не возвращаются.</w:t>
      </w:r>
    </w:p>
    <w:p w:rsidR="00380629" w:rsidRPr="00276B7E" w:rsidRDefault="00380629" w:rsidP="00380629">
      <w:pPr>
        <w:pStyle w:val="22"/>
        <w:shd w:val="clear" w:color="auto" w:fill="auto"/>
        <w:spacing w:line="278" w:lineRule="exact"/>
        <w:ind w:firstLine="780"/>
        <w:rPr>
          <w:sz w:val="27"/>
          <w:szCs w:val="27"/>
        </w:rPr>
      </w:pPr>
      <w:r w:rsidRPr="00276B7E">
        <w:rPr>
          <w:color w:val="000000"/>
          <w:sz w:val="27"/>
          <w:szCs w:val="27"/>
          <w:lang w:bidi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0629" w:rsidRPr="00276B7E" w:rsidRDefault="00380629" w:rsidP="00380629">
      <w:pPr>
        <w:pStyle w:val="22"/>
        <w:shd w:val="clear" w:color="auto" w:fill="auto"/>
        <w:spacing w:line="278" w:lineRule="exact"/>
        <w:ind w:firstLine="780"/>
        <w:rPr>
          <w:sz w:val="27"/>
          <w:szCs w:val="27"/>
        </w:rPr>
      </w:pPr>
      <w:r w:rsidRPr="00276B7E">
        <w:rPr>
          <w:color w:val="000000"/>
          <w:sz w:val="27"/>
          <w:szCs w:val="27"/>
          <w:lang w:bidi="ru-RU"/>
        </w:rPr>
        <w:t>В случае отказа в допуске к участию в аукционе,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</w:t>
      </w:r>
      <w:proofErr w:type="gramStart"/>
      <w:r w:rsidRPr="00276B7E">
        <w:rPr>
          <w:color w:val="000000"/>
          <w:sz w:val="27"/>
          <w:szCs w:val="27"/>
          <w:lang w:bidi="ru-RU"/>
        </w:rPr>
        <w:t xml:space="preserve">дств </w:t>
      </w:r>
      <w:r w:rsidR="00826141">
        <w:rPr>
          <w:color w:val="000000"/>
          <w:sz w:val="27"/>
          <w:szCs w:val="27"/>
          <w:lang w:bidi="ru-RU"/>
        </w:rPr>
        <w:t>п</w:t>
      </w:r>
      <w:r w:rsidRPr="00276B7E">
        <w:rPr>
          <w:color w:val="000000"/>
          <w:sz w:val="27"/>
          <w:szCs w:val="27"/>
          <w:lang w:bidi="ru-RU"/>
        </w:rPr>
        <w:t>р</w:t>
      </w:r>
      <w:proofErr w:type="gramEnd"/>
      <w:r w:rsidRPr="00276B7E">
        <w:rPr>
          <w:color w:val="000000"/>
          <w:sz w:val="27"/>
          <w:szCs w:val="27"/>
          <w:lang w:bidi="ru-RU"/>
        </w:rPr>
        <w:t>етендентов, заблокированных в размере задатка.</w:t>
      </w:r>
    </w:p>
    <w:p w:rsidR="00380629" w:rsidRPr="00276B7E" w:rsidRDefault="00380629" w:rsidP="00380629">
      <w:pPr>
        <w:pStyle w:val="22"/>
        <w:shd w:val="clear" w:color="auto" w:fill="auto"/>
        <w:spacing w:line="278" w:lineRule="exact"/>
        <w:ind w:firstLine="800"/>
        <w:rPr>
          <w:sz w:val="27"/>
          <w:szCs w:val="27"/>
        </w:rPr>
      </w:pPr>
      <w:r w:rsidRPr="00276B7E">
        <w:rPr>
          <w:color w:val="000000"/>
          <w:sz w:val="27"/>
          <w:szCs w:val="27"/>
          <w:lang w:bidi="ru-RU"/>
        </w:rPr>
        <w:t xml:space="preserve">В случае отмены аукциона, Оператор в течение одного часа прекращает блокирование задатка на лицевом счете </w:t>
      </w:r>
      <w:r w:rsidR="00826141">
        <w:rPr>
          <w:color w:val="000000"/>
          <w:sz w:val="27"/>
          <w:szCs w:val="27"/>
          <w:lang w:bidi="ru-RU"/>
        </w:rPr>
        <w:t>п</w:t>
      </w:r>
      <w:r w:rsidRPr="00276B7E">
        <w:rPr>
          <w:color w:val="000000"/>
          <w:sz w:val="27"/>
          <w:szCs w:val="27"/>
          <w:lang w:bidi="ru-RU"/>
        </w:rPr>
        <w:t>ретендента.</w:t>
      </w:r>
    </w:p>
    <w:p w:rsidR="00380629" w:rsidRPr="00276B7E" w:rsidRDefault="00380629" w:rsidP="00380629">
      <w:pPr>
        <w:pStyle w:val="22"/>
        <w:shd w:val="clear" w:color="auto" w:fill="auto"/>
        <w:spacing w:line="278" w:lineRule="exact"/>
        <w:ind w:firstLine="800"/>
        <w:rPr>
          <w:sz w:val="27"/>
          <w:szCs w:val="27"/>
        </w:rPr>
      </w:pPr>
      <w:r w:rsidRPr="00276B7E">
        <w:rPr>
          <w:color w:val="000000"/>
          <w:sz w:val="27"/>
          <w:szCs w:val="27"/>
          <w:lang w:bidi="ru-RU"/>
        </w:rPr>
        <w:t xml:space="preserve">Перечисление задатка осуществляется </w:t>
      </w:r>
      <w:r w:rsidR="00826141">
        <w:rPr>
          <w:color w:val="000000"/>
          <w:sz w:val="27"/>
          <w:szCs w:val="27"/>
          <w:lang w:bidi="ru-RU"/>
        </w:rPr>
        <w:t>п</w:t>
      </w:r>
      <w:r w:rsidRPr="00276B7E">
        <w:rPr>
          <w:color w:val="000000"/>
          <w:sz w:val="27"/>
          <w:szCs w:val="27"/>
          <w:lang w:bidi="ru-RU"/>
        </w:rPr>
        <w:t>ретендентом на реквизиты Оператора</w:t>
      </w:r>
      <w:r w:rsidR="008F5574">
        <w:rPr>
          <w:color w:val="000000"/>
          <w:sz w:val="27"/>
          <w:szCs w:val="27"/>
          <w:lang w:bidi="ru-RU"/>
        </w:rPr>
        <w:t xml:space="preserve"> электр</w:t>
      </w:r>
      <w:r w:rsidRPr="00276B7E">
        <w:rPr>
          <w:sz w:val="27"/>
          <w:szCs w:val="27"/>
        </w:rPr>
        <w:t>онной площадки: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ПОЛУЧАТЕЛЬ: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>наименование: АО</w:t>
      </w:r>
      <w:r w:rsidRPr="00276B7E">
        <w:rPr>
          <w:sz w:val="27"/>
          <w:szCs w:val="27"/>
          <w:lang w:val="ru-RU"/>
        </w:rPr>
        <w:t xml:space="preserve"> </w:t>
      </w:r>
      <w:r w:rsidRPr="00276B7E">
        <w:rPr>
          <w:sz w:val="27"/>
          <w:szCs w:val="27"/>
        </w:rPr>
        <w:t xml:space="preserve">"Сбербанк-АСТ"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ИНН: 7707308480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КПП: 770401001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расчетный счет: 40702810300020038047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БАНК ПОЛУЧАТЕЛЯ: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наименование банка: ПАО "СБЕРБАНК РОССИИ" Г. МОСКВА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БИК: 044525225 </w:t>
      </w:r>
    </w:p>
    <w:p w:rsidR="00380629" w:rsidRPr="00276B7E" w:rsidRDefault="00380629" w:rsidP="00380629">
      <w:pPr>
        <w:pStyle w:val="2"/>
        <w:ind w:left="284" w:hanging="284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корреспондентский счет: 30101810400000000225. </w:t>
      </w:r>
    </w:p>
    <w:p w:rsidR="00380629" w:rsidRPr="00276B7E" w:rsidRDefault="00380629" w:rsidP="001D7535">
      <w:pPr>
        <w:pStyle w:val="2"/>
        <w:ind w:right="0"/>
        <w:rPr>
          <w:sz w:val="27"/>
          <w:szCs w:val="27"/>
          <w:lang w:val="ru-RU"/>
        </w:rPr>
      </w:pPr>
      <w:r w:rsidRPr="00276B7E">
        <w:rPr>
          <w:sz w:val="27"/>
          <w:szCs w:val="27"/>
        </w:rPr>
        <w:t xml:space="preserve">Образец платежного поручения размещен на сайте http://utp.sberbank-ast.ru в </w:t>
      </w:r>
      <w:r w:rsidR="001D7535">
        <w:rPr>
          <w:sz w:val="27"/>
          <w:szCs w:val="27"/>
          <w:lang w:val="ru-RU"/>
        </w:rPr>
        <w:t>торговой</w:t>
      </w:r>
      <w:r w:rsidRPr="00276B7E">
        <w:rPr>
          <w:sz w:val="27"/>
          <w:szCs w:val="27"/>
        </w:rPr>
        <w:t xml:space="preserve"> секции «Приватизация,</w:t>
      </w:r>
      <w:r w:rsidRPr="00276B7E">
        <w:rPr>
          <w:sz w:val="27"/>
          <w:szCs w:val="27"/>
          <w:lang w:val="ru-RU"/>
        </w:rPr>
        <w:t xml:space="preserve"> </w:t>
      </w:r>
      <w:r w:rsidRPr="00276B7E">
        <w:rPr>
          <w:sz w:val="27"/>
          <w:szCs w:val="27"/>
        </w:rPr>
        <w:t xml:space="preserve">аренда и продажа прав», в разделе «Информация по ТС» / «Банковские реквизиты». </w:t>
      </w:r>
    </w:p>
    <w:p w:rsidR="00380629" w:rsidRPr="00276B7E" w:rsidRDefault="00380629" w:rsidP="00380629">
      <w:pPr>
        <w:pStyle w:val="22"/>
        <w:shd w:val="clear" w:color="auto" w:fill="auto"/>
        <w:spacing w:line="278" w:lineRule="exact"/>
        <w:ind w:firstLine="800"/>
        <w:rPr>
          <w:sz w:val="27"/>
          <w:szCs w:val="27"/>
        </w:rPr>
      </w:pPr>
      <w:r w:rsidRPr="00276B7E">
        <w:rPr>
          <w:color w:val="000000"/>
          <w:sz w:val="27"/>
          <w:szCs w:val="27"/>
          <w:lang w:bidi="ru-RU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</w:t>
      </w:r>
      <w:r w:rsidR="00826141">
        <w:rPr>
          <w:color w:val="000000"/>
          <w:sz w:val="27"/>
          <w:szCs w:val="27"/>
          <w:lang w:bidi="ru-RU"/>
        </w:rPr>
        <w:t>п</w:t>
      </w:r>
      <w:r w:rsidRPr="00276B7E">
        <w:rPr>
          <w:color w:val="000000"/>
          <w:sz w:val="27"/>
          <w:szCs w:val="27"/>
          <w:lang w:bidi="ru-RU"/>
        </w:rPr>
        <w:t xml:space="preserve">ретендентом </w:t>
      </w:r>
      <w:r w:rsidR="00826141">
        <w:rPr>
          <w:color w:val="000000"/>
          <w:sz w:val="27"/>
          <w:szCs w:val="27"/>
          <w:lang w:bidi="ru-RU"/>
        </w:rPr>
        <w:t>з</w:t>
      </w:r>
      <w:r w:rsidRPr="00276B7E">
        <w:rPr>
          <w:color w:val="000000"/>
          <w:sz w:val="27"/>
          <w:szCs w:val="27"/>
          <w:lang w:bidi="ru-RU"/>
        </w:rPr>
        <w:t>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0629" w:rsidRPr="00276B7E" w:rsidRDefault="00380629" w:rsidP="006E7CFF">
      <w:pPr>
        <w:pStyle w:val="2"/>
        <w:ind w:left="284" w:hanging="284"/>
        <w:rPr>
          <w:sz w:val="27"/>
          <w:szCs w:val="27"/>
          <w:lang w:val="ru-RU"/>
        </w:rPr>
      </w:pPr>
    </w:p>
    <w:p w:rsidR="00276B7E" w:rsidRPr="00276B7E" w:rsidRDefault="00276B7E" w:rsidP="00276B7E">
      <w:pPr>
        <w:pStyle w:val="2"/>
        <w:ind w:left="284" w:hanging="284"/>
        <w:jc w:val="center"/>
        <w:rPr>
          <w:b/>
          <w:sz w:val="27"/>
          <w:szCs w:val="27"/>
          <w:lang w:val="ru-RU"/>
        </w:rPr>
      </w:pPr>
      <w:r w:rsidRPr="00276B7E">
        <w:rPr>
          <w:b/>
          <w:sz w:val="27"/>
          <w:szCs w:val="27"/>
          <w:lang w:val="ru-RU"/>
        </w:rPr>
        <w:t>1.4</w:t>
      </w:r>
      <w:r w:rsidR="009D32FC" w:rsidRPr="00276B7E">
        <w:rPr>
          <w:b/>
          <w:sz w:val="27"/>
          <w:szCs w:val="27"/>
        </w:rPr>
        <w:t xml:space="preserve">.  Порядок ознакомления со сведениями </w:t>
      </w:r>
      <w:r w:rsidRPr="00276B7E">
        <w:rPr>
          <w:b/>
          <w:sz w:val="27"/>
          <w:szCs w:val="27"/>
          <w:lang w:val="ru-RU"/>
        </w:rPr>
        <w:t>о земельном участке</w:t>
      </w:r>
      <w:r w:rsidR="009D32FC" w:rsidRPr="00276B7E">
        <w:rPr>
          <w:b/>
          <w:sz w:val="27"/>
          <w:szCs w:val="27"/>
        </w:rPr>
        <w:t xml:space="preserve">, выставляемом на </w:t>
      </w:r>
      <w:r w:rsidRPr="00276B7E">
        <w:rPr>
          <w:b/>
          <w:sz w:val="27"/>
          <w:szCs w:val="27"/>
          <w:lang w:val="ru-RU"/>
        </w:rPr>
        <w:t>аукцион</w:t>
      </w:r>
    </w:p>
    <w:p w:rsidR="00AA5D08" w:rsidRPr="00AA5D08" w:rsidRDefault="00AA5D08" w:rsidP="001D7535">
      <w:pPr>
        <w:ind w:firstLine="709"/>
        <w:jc w:val="both"/>
        <w:rPr>
          <w:rStyle w:val="af3"/>
          <w:b w:val="0"/>
          <w:sz w:val="27"/>
          <w:szCs w:val="27"/>
        </w:rPr>
      </w:pPr>
      <w:r w:rsidRPr="00AA5D08">
        <w:rPr>
          <w:color w:val="000000"/>
          <w:sz w:val="27"/>
          <w:szCs w:val="27"/>
          <w:lang w:bidi="ru-RU"/>
        </w:rPr>
        <w:t>Информационное сообщение с приложением форм</w:t>
      </w:r>
      <w:r w:rsidR="0058116E">
        <w:rPr>
          <w:color w:val="000000"/>
          <w:sz w:val="27"/>
          <w:szCs w:val="27"/>
          <w:lang w:bidi="ru-RU"/>
        </w:rPr>
        <w:t>ы</w:t>
      </w:r>
      <w:r w:rsidRPr="00AA5D08">
        <w:rPr>
          <w:color w:val="000000"/>
          <w:sz w:val="27"/>
          <w:szCs w:val="27"/>
          <w:lang w:bidi="ru-RU"/>
        </w:rPr>
        <w:t xml:space="preserve"> заяв</w:t>
      </w:r>
      <w:r w:rsidR="0058116E">
        <w:rPr>
          <w:color w:val="000000"/>
          <w:sz w:val="27"/>
          <w:szCs w:val="27"/>
          <w:lang w:bidi="ru-RU"/>
        </w:rPr>
        <w:t xml:space="preserve">ки, проекта </w:t>
      </w:r>
      <w:r w:rsidRPr="00AA5D08">
        <w:rPr>
          <w:color w:val="000000"/>
          <w:sz w:val="27"/>
          <w:szCs w:val="27"/>
          <w:lang w:bidi="ru-RU"/>
        </w:rPr>
        <w:t xml:space="preserve">договора аренды размещены </w:t>
      </w:r>
      <w:r w:rsidR="00276B7E" w:rsidRPr="00AA5D08">
        <w:rPr>
          <w:color w:val="000000"/>
          <w:sz w:val="27"/>
          <w:szCs w:val="27"/>
          <w:lang w:bidi="ru-RU"/>
        </w:rPr>
        <w:t xml:space="preserve">на сайте </w:t>
      </w:r>
      <w:r w:rsidRPr="00AA5D08">
        <w:rPr>
          <w:rStyle w:val="af3"/>
          <w:b w:val="0"/>
          <w:sz w:val="27"/>
          <w:szCs w:val="27"/>
        </w:rPr>
        <w:t xml:space="preserve">электронной площадки </w:t>
      </w:r>
      <w:r w:rsidRPr="00AA5D08">
        <w:rPr>
          <w:sz w:val="27"/>
          <w:szCs w:val="27"/>
        </w:rPr>
        <w:t xml:space="preserve">универсальной торговой платформы АО «Сбербанк-ACT» </w:t>
      </w:r>
      <w:hyperlink r:id="rId10" w:history="1">
        <w:r w:rsidR="00B47FB8" w:rsidRPr="00E92574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www</w:t>
        </w:r>
        <w:r w:rsidR="00B47FB8" w:rsidRPr="00E92574">
          <w:rPr>
            <w:rStyle w:val="a3"/>
            <w:spacing w:val="-3"/>
            <w:sz w:val="27"/>
            <w:szCs w:val="27"/>
            <w:shd w:val="clear" w:color="auto" w:fill="FFFFFF"/>
          </w:rPr>
          <w:t>.sberbank-ast.ru/</w:t>
        </w:r>
      </w:hyperlink>
      <w:r w:rsidRPr="00AA5D08">
        <w:rPr>
          <w:rStyle w:val="af3"/>
          <w:b w:val="0"/>
          <w:sz w:val="27"/>
          <w:szCs w:val="27"/>
        </w:rPr>
        <w:t xml:space="preserve">, на официальном сайте Российской Федерации </w:t>
      </w:r>
      <w:hyperlink r:id="rId11" w:history="1">
        <w:r w:rsidRPr="00AA5D08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www</w:t>
        </w:r>
        <w:r w:rsidRPr="00AA5D08">
          <w:rPr>
            <w:rStyle w:val="a3"/>
            <w:spacing w:val="-3"/>
            <w:sz w:val="27"/>
            <w:szCs w:val="27"/>
            <w:shd w:val="clear" w:color="auto" w:fill="FFFFFF"/>
          </w:rPr>
          <w:t>.</w:t>
        </w:r>
        <w:proofErr w:type="spellStart"/>
        <w:r w:rsidRPr="00AA5D08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torgi</w:t>
        </w:r>
        <w:proofErr w:type="spellEnd"/>
        <w:r w:rsidRPr="00AA5D08">
          <w:rPr>
            <w:rStyle w:val="a3"/>
            <w:spacing w:val="-3"/>
            <w:sz w:val="27"/>
            <w:szCs w:val="27"/>
            <w:shd w:val="clear" w:color="auto" w:fill="FFFFFF"/>
          </w:rPr>
          <w:t>.</w:t>
        </w:r>
        <w:proofErr w:type="spellStart"/>
        <w:r w:rsidRPr="00AA5D08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gov</w:t>
        </w:r>
        <w:proofErr w:type="spellEnd"/>
        <w:r w:rsidRPr="00AA5D08">
          <w:rPr>
            <w:rStyle w:val="a3"/>
            <w:spacing w:val="-3"/>
            <w:sz w:val="27"/>
            <w:szCs w:val="27"/>
            <w:shd w:val="clear" w:color="auto" w:fill="FFFFFF"/>
          </w:rPr>
          <w:t>.</w:t>
        </w:r>
        <w:proofErr w:type="spellStart"/>
        <w:r w:rsidRPr="00AA5D08">
          <w:rPr>
            <w:rStyle w:val="a3"/>
            <w:spacing w:val="-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AA5D08">
        <w:rPr>
          <w:rStyle w:val="af3"/>
          <w:b w:val="0"/>
          <w:sz w:val="27"/>
          <w:szCs w:val="27"/>
        </w:rPr>
        <w:t xml:space="preserve">, </w:t>
      </w:r>
      <w:r w:rsidRPr="00AA5D08">
        <w:rPr>
          <w:sz w:val="27"/>
          <w:szCs w:val="27"/>
        </w:rPr>
        <w:t>на официальном сайте администрации городского поселения – г. Бежецк Тверской области в информационно-телекоммуникационной сети «Интернет» (</w:t>
      </w:r>
      <w:proofErr w:type="spellStart"/>
      <w:r w:rsidR="00FD5FB5">
        <w:fldChar w:fldCharType="begin"/>
      </w:r>
      <w:r w:rsidR="00FD5FB5">
        <w:instrText xml:space="preserve"> HYPERLINK "http://www.adm-bezheck.ru" </w:instrText>
      </w:r>
      <w:r w:rsidR="00FD5FB5">
        <w:fldChar w:fldCharType="separate"/>
      </w:r>
      <w:r w:rsidRPr="00B47FB8">
        <w:rPr>
          <w:rStyle w:val="a3"/>
          <w:sz w:val="27"/>
          <w:szCs w:val="27"/>
        </w:rPr>
        <w:t>бежецк-адм</w:t>
      </w:r>
      <w:proofErr w:type="gramStart"/>
      <w:r w:rsidRPr="00B47FB8">
        <w:rPr>
          <w:rStyle w:val="a3"/>
          <w:sz w:val="27"/>
          <w:szCs w:val="27"/>
        </w:rPr>
        <w:t>.р</w:t>
      </w:r>
      <w:proofErr w:type="gramEnd"/>
      <w:r w:rsidRPr="00B47FB8">
        <w:rPr>
          <w:rStyle w:val="a3"/>
          <w:sz w:val="27"/>
          <w:szCs w:val="27"/>
        </w:rPr>
        <w:t>ф</w:t>
      </w:r>
      <w:proofErr w:type="spellEnd"/>
      <w:r w:rsidR="00FD5FB5">
        <w:rPr>
          <w:rStyle w:val="a3"/>
          <w:sz w:val="27"/>
          <w:szCs w:val="27"/>
        </w:rPr>
        <w:fldChar w:fldCharType="end"/>
      </w:r>
      <w:r w:rsidRPr="00AA5D08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276B7E" w:rsidRDefault="00C848B8" w:rsidP="001D7535">
      <w:pPr>
        <w:pStyle w:val="22"/>
        <w:shd w:val="clear" w:color="auto" w:fill="auto"/>
        <w:spacing w:line="240" w:lineRule="auto"/>
        <w:ind w:firstLine="709"/>
        <w:rPr>
          <w:color w:val="000000"/>
          <w:sz w:val="27"/>
          <w:szCs w:val="27"/>
          <w:lang w:bidi="ru-RU"/>
        </w:rPr>
      </w:pPr>
      <w:r w:rsidRPr="00276B7E">
        <w:rPr>
          <w:color w:val="000000"/>
          <w:sz w:val="27"/>
          <w:szCs w:val="27"/>
          <w:lang w:bidi="ru-RU"/>
        </w:rPr>
        <w:t>На этапе приема заявок любое лицо</w:t>
      </w:r>
      <w:r>
        <w:rPr>
          <w:color w:val="000000"/>
          <w:sz w:val="27"/>
          <w:szCs w:val="27"/>
          <w:lang w:bidi="ru-RU"/>
        </w:rPr>
        <w:t xml:space="preserve"> </w:t>
      </w:r>
      <w:r w:rsidRPr="00276B7E">
        <w:rPr>
          <w:color w:val="000000"/>
          <w:sz w:val="27"/>
          <w:szCs w:val="27"/>
          <w:lang w:bidi="ru-RU"/>
        </w:rPr>
        <w:t>вправе направить Организатору</w:t>
      </w:r>
      <w:r>
        <w:rPr>
          <w:color w:val="000000"/>
          <w:sz w:val="27"/>
          <w:szCs w:val="27"/>
          <w:lang w:bidi="ru-RU"/>
        </w:rPr>
        <w:t xml:space="preserve"> а</w:t>
      </w:r>
      <w:r w:rsidR="00276B7E" w:rsidRPr="00276B7E">
        <w:rPr>
          <w:color w:val="000000"/>
          <w:sz w:val="27"/>
          <w:szCs w:val="27"/>
          <w:lang w:bidi="ru-RU"/>
        </w:rPr>
        <w:t xml:space="preserve">укциона запрос о разъяснениях размещенной информации о процедуре торгов (далее </w:t>
      </w:r>
      <w:r>
        <w:rPr>
          <w:color w:val="000000"/>
          <w:sz w:val="27"/>
          <w:szCs w:val="27"/>
          <w:lang w:bidi="ru-RU"/>
        </w:rPr>
        <w:t>–</w:t>
      </w:r>
      <w:r w:rsidR="00276B7E" w:rsidRPr="00276B7E">
        <w:rPr>
          <w:color w:val="000000"/>
          <w:sz w:val="27"/>
          <w:szCs w:val="27"/>
          <w:lang w:bidi="ru-RU"/>
        </w:rPr>
        <w:t xml:space="preserve"> запрос) посредством функционала электронной площадки. Организатор </w:t>
      </w:r>
      <w:r w:rsidR="00276B7E" w:rsidRPr="00276B7E">
        <w:rPr>
          <w:color w:val="000000"/>
          <w:sz w:val="27"/>
          <w:szCs w:val="27"/>
          <w:lang w:bidi="ru-RU"/>
        </w:rPr>
        <w:lastRenderedPageBreak/>
        <w:t>аукциона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C848B8" w:rsidRPr="00276B7E" w:rsidRDefault="00C848B8" w:rsidP="00C848B8">
      <w:pPr>
        <w:pStyle w:val="22"/>
        <w:shd w:val="clear" w:color="auto" w:fill="auto"/>
        <w:spacing w:line="240" w:lineRule="auto"/>
        <w:rPr>
          <w:sz w:val="27"/>
          <w:szCs w:val="27"/>
        </w:rPr>
      </w:pPr>
    </w:p>
    <w:p w:rsidR="00FB3CF3" w:rsidRPr="00FB3CF3" w:rsidRDefault="00FB3CF3" w:rsidP="009477CB">
      <w:pPr>
        <w:pStyle w:val="2"/>
        <w:ind w:right="0"/>
        <w:jc w:val="center"/>
        <w:rPr>
          <w:b/>
          <w:sz w:val="27"/>
          <w:szCs w:val="27"/>
          <w:lang w:val="ru-RU"/>
        </w:rPr>
      </w:pPr>
      <w:r w:rsidRPr="00FB3CF3">
        <w:rPr>
          <w:b/>
          <w:sz w:val="27"/>
          <w:szCs w:val="27"/>
          <w:lang w:val="ru-RU"/>
        </w:rPr>
        <w:t>1.5</w:t>
      </w:r>
      <w:r w:rsidR="009D32FC" w:rsidRPr="00FB3CF3">
        <w:rPr>
          <w:b/>
          <w:sz w:val="27"/>
          <w:szCs w:val="27"/>
        </w:rPr>
        <w:t xml:space="preserve">. Определение участников </w:t>
      </w:r>
      <w:r>
        <w:rPr>
          <w:b/>
          <w:sz w:val="27"/>
          <w:szCs w:val="27"/>
          <w:lang w:val="ru-RU"/>
        </w:rPr>
        <w:t xml:space="preserve">электронного </w:t>
      </w:r>
      <w:r w:rsidR="00C848B8">
        <w:rPr>
          <w:b/>
          <w:sz w:val="27"/>
          <w:szCs w:val="27"/>
          <w:lang w:val="ru-RU"/>
        </w:rPr>
        <w:t>аукциона</w:t>
      </w:r>
      <w:r w:rsidRPr="00FB3CF3">
        <w:rPr>
          <w:b/>
          <w:sz w:val="27"/>
          <w:szCs w:val="27"/>
          <w:lang w:val="ru-RU"/>
        </w:rPr>
        <w:t>.</w:t>
      </w:r>
    </w:p>
    <w:p w:rsidR="00FB3CF3" w:rsidRDefault="00C848B8" w:rsidP="00C848B8">
      <w:pPr>
        <w:pStyle w:val="2"/>
        <w:ind w:right="0" w:firstLine="709"/>
        <w:rPr>
          <w:sz w:val="27"/>
          <w:szCs w:val="27"/>
          <w:lang w:val="ru-RU"/>
        </w:rPr>
      </w:pPr>
      <w:r w:rsidRPr="0040590D">
        <w:rPr>
          <w:sz w:val="27"/>
          <w:szCs w:val="27"/>
          <w:lang w:val="ru-RU"/>
        </w:rPr>
        <w:t>П</w:t>
      </w:r>
      <w:r w:rsidR="009D32FC" w:rsidRPr="0040590D">
        <w:rPr>
          <w:sz w:val="27"/>
          <w:szCs w:val="27"/>
        </w:rPr>
        <w:t xml:space="preserve">осле окончания срока приема заявок Оператор в Личном кабинете </w:t>
      </w:r>
      <w:r w:rsidRPr="0040590D">
        <w:rPr>
          <w:sz w:val="27"/>
          <w:szCs w:val="27"/>
          <w:lang w:val="ru-RU"/>
        </w:rPr>
        <w:t>Организатора</w:t>
      </w:r>
      <w:r w:rsidR="009D32FC" w:rsidRPr="0040590D">
        <w:rPr>
          <w:sz w:val="27"/>
          <w:szCs w:val="27"/>
        </w:rPr>
        <w:t xml:space="preserve"> открывает доступ к зарегистрированным заявкам. </w:t>
      </w:r>
      <w:r w:rsidR="0040590D" w:rsidRPr="0040590D">
        <w:rPr>
          <w:color w:val="000000"/>
          <w:sz w:val="27"/>
          <w:szCs w:val="27"/>
          <w:shd w:val="clear" w:color="auto" w:fill="FFFFFF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</w:t>
      </w:r>
      <w:r w:rsidR="00D46376">
        <w:rPr>
          <w:color w:val="000000"/>
          <w:sz w:val="27"/>
          <w:szCs w:val="27"/>
          <w:shd w:val="clear" w:color="auto" w:fill="FFFFFF"/>
          <w:lang w:val="ru-RU"/>
        </w:rPr>
        <w:t>Организатора</w:t>
      </w:r>
      <w:r w:rsidR="0040590D" w:rsidRPr="0040590D">
        <w:rPr>
          <w:color w:val="000000"/>
          <w:sz w:val="27"/>
          <w:szCs w:val="27"/>
          <w:shd w:val="clear" w:color="auto" w:fill="FFFFFF"/>
        </w:rPr>
        <w:t xml:space="preserve">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</w:t>
      </w:r>
      <w:r w:rsidR="00D46376">
        <w:rPr>
          <w:color w:val="000000"/>
          <w:sz w:val="27"/>
          <w:szCs w:val="27"/>
          <w:shd w:val="clear" w:color="auto" w:fill="FFFFFF"/>
          <w:lang w:val="ru-RU"/>
        </w:rPr>
        <w:t>Оператором</w:t>
      </w:r>
      <w:r w:rsidR="0040590D" w:rsidRPr="0040590D">
        <w:rPr>
          <w:color w:val="000000"/>
          <w:sz w:val="27"/>
          <w:szCs w:val="27"/>
          <w:shd w:val="clear" w:color="auto" w:fill="FFFFFF"/>
        </w:rPr>
        <w:t xml:space="preserve"> электронной площадки для размещения на официальном сайте</w:t>
      </w:r>
      <w:r w:rsidR="0040590D">
        <w:rPr>
          <w:color w:val="000000"/>
          <w:sz w:val="27"/>
          <w:szCs w:val="27"/>
          <w:shd w:val="clear" w:color="auto" w:fill="FFFFFF"/>
          <w:lang w:val="ru-RU"/>
        </w:rPr>
        <w:t xml:space="preserve"> Российской Федерации в информационно-телекоммуникационной сети «Интернет» (</w:t>
      </w:r>
      <w:hyperlink r:id="rId12" w:history="1">
        <w:r w:rsidR="0040590D" w:rsidRPr="004E6D47">
          <w:rPr>
            <w:rStyle w:val="a3"/>
            <w:sz w:val="27"/>
            <w:szCs w:val="27"/>
            <w:shd w:val="clear" w:color="auto" w:fill="FFFFFF"/>
            <w:lang w:val="en-US"/>
          </w:rPr>
          <w:t>www</w:t>
        </w:r>
        <w:r w:rsidR="0040590D"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="0040590D" w:rsidRPr="004E6D47">
          <w:rPr>
            <w:rStyle w:val="a3"/>
            <w:sz w:val="27"/>
            <w:szCs w:val="27"/>
            <w:shd w:val="clear" w:color="auto" w:fill="FFFFFF"/>
            <w:lang w:val="en-US"/>
          </w:rPr>
          <w:t>torgi</w:t>
        </w:r>
        <w:proofErr w:type="spellEnd"/>
        <w:r w:rsidR="0040590D"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="0040590D" w:rsidRPr="004E6D47">
          <w:rPr>
            <w:rStyle w:val="a3"/>
            <w:sz w:val="27"/>
            <w:szCs w:val="27"/>
            <w:shd w:val="clear" w:color="auto" w:fill="FFFFFF"/>
            <w:lang w:val="en-US"/>
          </w:rPr>
          <w:t>gov</w:t>
        </w:r>
        <w:proofErr w:type="spellEnd"/>
        <w:r w:rsidR="0040590D"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="0040590D" w:rsidRPr="004E6D47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="0040590D" w:rsidRPr="0040590D">
        <w:rPr>
          <w:color w:val="000000"/>
          <w:sz w:val="27"/>
          <w:szCs w:val="27"/>
          <w:shd w:val="clear" w:color="auto" w:fill="FFFFFF"/>
          <w:lang w:val="ru-RU"/>
        </w:rPr>
        <w:t>)</w:t>
      </w:r>
      <w:r w:rsidR="0040590D" w:rsidRPr="0040590D">
        <w:rPr>
          <w:color w:val="000000"/>
          <w:sz w:val="27"/>
          <w:szCs w:val="27"/>
          <w:shd w:val="clear" w:color="auto" w:fill="FFFFFF"/>
        </w:rPr>
        <w:t>.</w:t>
      </w:r>
      <w:r w:rsidR="0040590D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9D32FC" w:rsidRPr="008D79C5">
        <w:rPr>
          <w:sz w:val="27"/>
          <w:szCs w:val="27"/>
        </w:rPr>
        <w:t>Оператор</w:t>
      </w:r>
      <w:r w:rsidR="00FB3CF3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>не позднее</w:t>
      </w:r>
      <w:r w:rsidR="00FB3CF3">
        <w:rPr>
          <w:sz w:val="27"/>
          <w:szCs w:val="27"/>
          <w:lang w:val="ru-RU"/>
        </w:rPr>
        <w:t xml:space="preserve"> </w:t>
      </w:r>
      <w:r w:rsidR="009D32FC" w:rsidRPr="008D79C5">
        <w:rPr>
          <w:sz w:val="27"/>
          <w:szCs w:val="27"/>
        </w:rPr>
        <w:t>дня</w:t>
      </w:r>
      <w:r w:rsidR="0040590D">
        <w:rPr>
          <w:sz w:val="27"/>
          <w:szCs w:val="27"/>
          <w:lang w:val="ru-RU"/>
        </w:rPr>
        <w:t xml:space="preserve">, следующего после дня </w:t>
      </w:r>
      <w:r w:rsidR="009D32FC" w:rsidRPr="008D79C5">
        <w:rPr>
          <w:sz w:val="27"/>
          <w:szCs w:val="27"/>
        </w:rPr>
        <w:t>подписания протокола рассмотрения заявок</w:t>
      </w:r>
      <w:r w:rsidR="009E3F5F">
        <w:rPr>
          <w:sz w:val="27"/>
          <w:szCs w:val="27"/>
          <w:lang w:val="ru-RU"/>
        </w:rPr>
        <w:t>,</w:t>
      </w:r>
      <w:r w:rsidR="00FB3CF3">
        <w:rPr>
          <w:sz w:val="27"/>
          <w:szCs w:val="27"/>
          <w:lang w:val="ru-RU"/>
        </w:rPr>
        <w:t xml:space="preserve"> </w:t>
      </w:r>
      <w:r w:rsidR="004F410C">
        <w:rPr>
          <w:sz w:val="27"/>
          <w:szCs w:val="27"/>
          <w:lang w:val="ru-RU"/>
        </w:rPr>
        <w:t>направляет</w:t>
      </w:r>
      <w:r w:rsidR="009D32FC" w:rsidRPr="008D79C5">
        <w:rPr>
          <w:sz w:val="27"/>
          <w:szCs w:val="27"/>
        </w:rPr>
        <w:t xml:space="preserve"> </w:t>
      </w:r>
      <w:r w:rsidR="00CE10D4">
        <w:rPr>
          <w:sz w:val="27"/>
          <w:szCs w:val="27"/>
          <w:lang w:val="ru-RU"/>
        </w:rPr>
        <w:t>претен</w:t>
      </w:r>
      <w:r w:rsidR="00D46376">
        <w:rPr>
          <w:sz w:val="27"/>
          <w:szCs w:val="27"/>
          <w:lang w:val="ru-RU"/>
        </w:rPr>
        <w:t>дентам</w:t>
      </w:r>
      <w:r w:rsidR="009D32FC" w:rsidRPr="008D79C5">
        <w:rPr>
          <w:sz w:val="27"/>
          <w:szCs w:val="27"/>
        </w:rPr>
        <w:t xml:space="preserve"> уведомления о признании их</w:t>
      </w:r>
      <w:r w:rsidR="00FB3CF3">
        <w:rPr>
          <w:sz w:val="27"/>
          <w:szCs w:val="27"/>
          <w:lang w:val="ru-RU"/>
        </w:rPr>
        <w:t xml:space="preserve"> Участни</w:t>
      </w:r>
      <w:r w:rsidR="004F410C">
        <w:rPr>
          <w:sz w:val="27"/>
          <w:szCs w:val="27"/>
          <w:lang w:val="ru-RU"/>
        </w:rPr>
        <w:t>ка</w:t>
      </w:r>
      <w:r w:rsidR="009D32FC" w:rsidRPr="008D79C5">
        <w:rPr>
          <w:sz w:val="27"/>
          <w:szCs w:val="27"/>
        </w:rPr>
        <w:t xml:space="preserve">ми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9D32FC" w:rsidRPr="008D79C5">
        <w:rPr>
          <w:sz w:val="27"/>
          <w:szCs w:val="27"/>
        </w:rPr>
        <w:t>аукциона или об отказе в признании Участниками с указанием оснований</w:t>
      </w:r>
      <w:r w:rsidR="00FB3CF3">
        <w:rPr>
          <w:sz w:val="27"/>
          <w:szCs w:val="27"/>
          <w:lang w:val="ru-RU"/>
        </w:rPr>
        <w:t xml:space="preserve"> </w:t>
      </w:r>
      <w:r w:rsidR="004F410C">
        <w:rPr>
          <w:sz w:val="27"/>
          <w:szCs w:val="27"/>
          <w:lang w:val="ru-RU"/>
        </w:rPr>
        <w:t>отказа</w:t>
      </w:r>
      <w:r w:rsidR="009D32FC" w:rsidRPr="008D79C5">
        <w:rPr>
          <w:sz w:val="27"/>
          <w:szCs w:val="27"/>
        </w:rPr>
        <w:t xml:space="preserve">. </w:t>
      </w:r>
    </w:p>
    <w:p w:rsidR="00FB3CF3" w:rsidRDefault="009D32FC" w:rsidP="00C848B8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Заявитель, признанный </w:t>
      </w:r>
      <w:r w:rsidR="009E3F5F">
        <w:rPr>
          <w:sz w:val="27"/>
          <w:szCs w:val="27"/>
          <w:lang w:val="ru-RU"/>
        </w:rPr>
        <w:t>У</w:t>
      </w:r>
      <w:r w:rsidRPr="008D79C5">
        <w:rPr>
          <w:sz w:val="27"/>
          <w:szCs w:val="27"/>
        </w:rPr>
        <w:t xml:space="preserve">частником аукциона, становится </w:t>
      </w:r>
      <w:r w:rsidR="009E3F5F">
        <w:rPr>
          <w:sz w:val="27"/>
          <w:szCs w:val="27"/>
          <w:lang w:val="ru-RU"/>
        </w:rPr>
        <w:t>У</w:t>
      </w:r>
      <w:r w:rsidRPr="008D79C5">
        <w:rPr>
          <w:sz w:val="27"/>
          <w:szCs w:val="27"/>
        </w:rPr>
        <w:t xml:space="preserve">частником аукциона с даты подписания Организатором аукциона протокола </w:t>
      </w:r>
      <w:r w:rsidR="00FB3CF3">
        <w:rPr>
          <w:sz w:val="27"/>
          <w:szCs w:val="27"/>
          <w:lang w:val="ru-RU"/>
        </w:rPr>
        <w:t>рассмотрения заявок</w:t>
      </w:r>
      <w:r w:rsidRPr="008D79C5">
        <w:rPr>
          <w:sz w:val="27"/>
          <w:szCs w:val="27"/>
        </w:rPr>
        <w:t xml:space="preserve">. </w:t>
      </w:r>
    </w:p>
    <w:p w:rsidR="00FB3CF3" w:rsidRDefault="00FB3CF3" w:rsidP="00FB3CF3">
      <w:pPr>
        <w:pStyle w:val="2"/>
        <w:ind w:left="284" w:hanging="284"/>
        <w:rPr>
          <w:sz w:val="27"/>
          <w:szCs w:val="27"/>
          <w:lang w:val="ru-RU"/>
        </w:rPr>
      </w:pPr>
    </w:p>
    <w:p w:rsidR="009B2C02" w:rsidRPr="009B2C02" w:rsidRDefault="009477CB" w:rsidP="009477CB">
      <w:pPr>
        <w:pStyle w:val="2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1.6. </w:t>
      </w:r>
      <w:r w:rsidR="009D32FC" w:rsidRPr="009B2C02">
        <w:rPr>
          <w:b/>
          <w:sz w:val="27"/>
          <w:szCs w:val="27"/>
        </w:rPr>
        <w:t>Порядок проведения электронного аукциона.</w:t>
      </w:r>
    </w:p>
    <w:p w:rsidR="005B2C1A" w:rsidRDefault="009D32FC" w:rsidP="009477CB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>Подача предложений о цене</w:t>
      </w:r>
      <w:r w:rsidR="005B2C1A">
        <w:rPr>
          <w:sz w:val="27"/>
          <w:szCs w:val="27"/>
          <w:lang w:val="ru-RU"/>
        </w:rPr>
        <w:t xml:space="preserve"> (торговая сессия)</w:t>
      </w:r>
      <w:r w:rsidRPr="008D79C5">
        <w:rPr>
          <w:sz w:val="27"/>
          <w:szCs w:val="27"/>
        </w:rPr>
        <w:t xml:space="preserve"> проводится в день и время, указанные в </w:t>
      </w:r>
      <w:r w:rsidR="009250CB">
        <w:rPr>
          <w:sz w:val="27"/>
          <w:szCs w:val="27"/>
          <w:lang w:val="ru-RU"/>
        </w:rPr>
        <w:t xml:space="preserve">настоящем </w:t>
      </w:r>
      <w:r w:rsidR="009E3F5F">
        <w:rPr>
          <w:sz w:val="27"/>
          <w:szCs w:val="27"/>
          <w:lang w:val="ru-RU"/>
        </w:rPr>
        <w:t>и</w:t>
      </w:r>
      <w:r w:rsidR="009250CB">
        <w:rPr>
          <w:sz w:val="27"/>
          <w:szCs w:val="27"/>
          <w:lang w:val="ru-RU"/>
        </w:rPr>
        <w:t>нформационном сообщении</w:t>
      </w:r>
      <w:r w:rsidRPr="008D79C5">
        <w:rPr>
          <w:sz w:val="27"/>
          <w:szCs w:val="27"/>
        </w:rPr>
        <w:t>. Аукцион проводится путем последовательного повышения Участниками</w:t>
      </w:r>
      <w:r w:rsidR="009E3F5F">
        <w:rPr>
          <w:sz w:val="27"/>
          <w:szCs w:val="27"/>
          <w:lang w:val="ru-RU"/>
        </w:rPr>
        <w:t xml:space="preserve"> аукциона</w:t>
      </w:r>
      <w:r w:rsidRPr="008D79C5">
        <w:rPr>
          <w:sz w:val="27"/>
          <w:szCs w:val="27"/>
        </w:rPr>
        <w:t xml:space="preserve"> начальной цены на величину, равную «шагу аукциона», указанную в настоящем </w:t>
      </w:r>
      <w:r w:rsidR="009E3F5F">
        <w:rPr>
          <w:sz w:val="27"/>
          <w:szCs w:val="27"/>
          <w:lang w:val="ru-RU"/>
        </w:rPr>
        <w:t>и</w:t>
      </w:r>
      <w:r w:rsidR="009250CB">
        <w:rPr>
          <w:sz w:val="27"/>
          <w:szCs w:val="27"/>
          <w:lang w:val="ru-RU"/>
        </w:rPr>
        <w:t xml:space="preserve">нформационном </w:t>
      </w:r>
      <w:r w:rsidR="00D46376">
        <w:rPr>
          <w:sz w:val="27"/>
          <w:szCs w:val="27"/>
          <w:lang w:val="ru-RU"/>
        </w:rPr>
        <w:t>сообщении</w:t>
      </w:r>
      <w:r w:rsidRPr="008D79C5">
        <w:rPr>
          <w:sz w:val="27"/>
          <w:szCs w:val="27"/>
        </w:rPr>
        <w:t xml:space="preserve">. </w:t>
      </w:r>
    </w:p>
    <w:p w:rsidR="005B2C1A" w:rsidRDefault="005B2C1A" w:rsidP="009477CB">
      <w:pPr>
        <w:pStyle w:val="2"/>
        <w:ind w:right="0"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Торговая сессия</w:t>
      </w:r>
      <w:r w:rsidR="009D32FC" w:rsidRPr="008D79C5">
        <w:rPr>
          <w:sz w:val="27"/>
          <w:szCs w:val="27"/>
        </w:rPr>
        <w:t xml:space="preserve"> не проводится в случаях, если: </w:t>
      </w:r>
    </w:p>
    <w:p w:rsidR="005B2C1A" w:rsidRDefault="009D32FC" w:rsidP="00724AFD">
      <w:pPr>
        <w:pStyle w:val="2"/>
        <w:numPr>
          <w:ilvl w:val="0"/>
          <w:numId w:val="23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на участие в </w:t>
      </w:r>
      <w:r w:rsidR="009E3F5F">
        <w:rPr>
          <w:sz w:val="27"/>
          <w:szCs w:val="27"/>
          <w:lang w:val="ru-RU"/>
        </w:rPr>
        <w:t xml:space="preserve">электронном </w:t>
      </w:r>
      <w:r w:rsidR="00D46376">
        <w:rPr>
          <w:sz w:val="27"/>
          <w:szCs w:val="27"/>
          <w:lang w:val="ru-RU"/>
        </w:rPr>
        <w:t>аукционе</w:t>
      </w:r>
      <w:r w:rsidRPr="008D79C5">
        <w:rPr>
          <w:sz w:val="27"/>
          <w:szCs w:val="27"/>
        </w:rPr>
        <w:t xml:space="preserve"> не подано или не принято ни одной заявки, либо принята только одна заявка; </w:t>
      </w:r>
    </w:p>
    <w:p w:rsidR="005B2C1A" w:rsidRDefault="009D32FC" w:rsidP="00724AFD">
      <w:pPr>
        <w:pStyle w:val="2"/>
        <w:numPr>
          <w:ilvl w:val="0"/>
          <w:numId w:val="23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в результате рассмотрения заявок на участие в </w:t>
      </w:r>
      <w:r w:rsidR="009E3F5F">
        <w:rPr>
          <w:sz w:val="27"/>
          <w:szCs w:val="27"/>
          <w:lang w:val="ru-RU"/>
        </w:rPr>
        <w:t xml:space="preserve">электронном </w:t>
      </w:r>
      <w:r w:rsidR="00D46376">
        <w:rPr>
          <w:sz w:val="27"/>
          <w:szCs w:val="27"/>
          <w:lang w:val="ru-RU"/>
        </w:rPr>
        <w:t>аукционе</w:t>
      </w:r>
      <w:r w:rsidRPr="008D79C5">
        <w:rPr>
          <w:sz w:val="27"/>
          <w:szCs w:val="27"/>
        </w:rPr>
        <w:t xml:space="preserve"> все заявки отклонены; </w:t>
      </w:r>
    </w:p>
    <w:p w:rsidR="005B2C1A" w:rsidRDefault="009D32FC" w:rsidP="00724AFD">
      <w:pPr>
        <w:pStyle w:val="2"/>
        <w:numPr>
          <w:ilvl w:val="0"/>
          <w:numId w:val="23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в результате рассмотрения заявок на участие в </w:t>
      </w:r>
      <w:r w:rsidR="009E3F5F">
        <w:rPr>
          <w:sz w:val="27"/>
          <w:szCs w:val="27"/>
          <w:lang w:val="ru-RU"/>
        </w:rPr>
        <w:t xml:space="preserve">электронном </w:t>
      </w:r>
      <w:r w:rsidR="00D46376">
        <w:rPr>
          <w:sz w:val="27"/>
          <w:szCs w:val="27"/>
          <w:lang w:val="ru-RU"/>
        </w:rPr>
        <w:t>аукционе</w:t>
      </w:r>
      <w:r w:rsidRPr="008D79C5">
        <w:rPr>
          <w:sz w:val="27"/>
          <w:szCs w:val="27"/>
        </w:rPr>
        <w:t xml:space="preserve"> </w:t>
      </w:r>
      <w:r w:rsidR="009E3F5F">
        <w:rPr>
          <w:sz w:val="27"/>
          <w:szCs w:val="27"/>
          <w:lang w:val="ru-RU"/>
        </w:rPr>
        <w:t>У</w:t>
      </w:r>
      <w:r w:rsidRPr="008D79C5">
        <w:rPr>
          <w:sz w:val="27"/>
          <w:szCs w:val="27"/>
        </w:rPr>
        <w:t xml:space="preserve">частником </w:t>
      </w:r>
      <w:r w:rsidR="009E3F5F">
        <w:rPr>
          <w:sz w:val="27"/>
          <w:szCs w:val="27"/>
          <w:lang w:val="ru-RU"/>
        </w:rPr>
        <w:t xml:space="preserve">аукциона </w:t>
      </w:r>
      <w:r w:rsidRPr="008D79C5">
        <w:rPr>
          <w:sz w:val="27"/>
          <w:szCs w:val="27"/>
        </w:rPr>
        <w:t xml:space="preserve">признан только один </w:t>
      </w:r>
      <w:r w:rsidR="00CE10D4">
        <w:rPr>
          <w:sz w:val="27"/>
          <w:szCs w:val="27"/>
          <w:lang w:val="ru-RU"/>
        </w:rPr>
        <w:t>претен</w:t>
      </w:r>
      <w:r w:rsidR="00D46376">
        <w:rPr>
          <w:sz w:val="27"/>
          <w:szCs w:val="27"/>
          <w:lang w:val="ru-RU"/>
        </w:rPr>
        <w:t>дент</w:t>
      </w:r>
      <w:r w:rsidRPr="008D79C5">
        <w:rPr>
          <w:sz w:val="27"/>
          <w:szCs w:val="27"/>
        </w:rPr>
        <w:t xml:space="preserve">; </w:t>
      </w:r>
    </w:p>
    <w:p w:rsidR="005B2C1A" w:rsidRDefault="00971B7C" w:rsidP="00724AFD">
      <w:pPr>
        <w:pStyle w:val="2"/>
        <w:numPr>
          <w:ilvl w:val="0"/>
          <w:numId w:val="23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электронный </w:t>
      </w:r>
      <w:r w:rsidR="00D46376">
        <w:rPr>
          <w:sz w:val="27"/>
          <w:szCs w:val="27"/>
          <w:lang w:val="ru-RU"/>
        </w:rPr>
        <w:t>аукцион</w:t>
      </w:r>
      <w:r w:rsidR="009D32FC" w:rsidRPr="008D79C5">
        <w:rPr>
          <w:sz w:val="27"/>
          <w:szCs w:val="27"/>
        </w:rPr>
        <w:t xml:space="preserve"> отменен Организатором; </w:t>
      </w:r>
    </w:p>
    <w:p w:rsidR="005B2C1A" w:rsidRDefault="009D32FC" w:rsidP="00724AFD">
      <w:pPr>
        <w:pStyle w:val="2"/>
        <w:numPr>
          <w:ilvl w:val="0"/>
          <w:numId w:val="23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этап подачи предложений о цене по </w:t>
      </w:r>
      <w:r w:rsidR="009E3F5F">
        <w:rPr>
          <w:sz w:val="27"/>
          <w:szCs w:val="27"/>
          <w:lang w:val="ru-RU"/>
        </w:rPr>
        <w:t xml:space="preserve">электронному </w:t>
      </w:r>
      <w:r w:rsidR="00D46376">
        <w:rPr>
          <w:sz w:val="27"/>
          <w:szCs w:val="27"/>
          <w:lang w:val="ru-RU"/>
        </w:rPr>
        <w:t>аукциону</w:t>
      </w:r>
      <w:r w:rsidRPr="008D79C5">
        <w:rPr>
          <w:sz w:val="27"/>
          <w:szCs w:val="27"/>
        </w:rPr>
        <w:t xml:space="preserve"> приостановлен. </w:t>
      </w:r>
    </w:p>
    <w:p w:rsidR="005B2C1A" w:rsidRDefault="009D32F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>Оператор обеспечивает возможность ввода предложений о цене в Личном кабинете Участника</w:t>
      </w:r>
      <w:r w:rsidR="009E3F5F">
        <w:rPr>
          <w:sz w:val="27"/>
          <w:szCs w:val="27"/>
          <w:lang w:val="ru-RU"/>
        </w:rPr>
        <w:t xml:space="preserve"> аукциона</w:t>
      </w:r>
      <w:r w:rsidRPr="008D79C5">
        <w:rPr>
          <w:sz w:val="27"/>
          <w:szCs w:val="27"/>
        </w:rPr>
        <w:t>. Предложением о цене признается подписанное электронной подписью Участника</w:t>
      </w:r>
      <w:r w:rsidR="009E3F5F">
        <w:rPr>
          <w:sz w:val="27"/>
          <w:szCs w:val="27"/>
          <w:lang w:val="ru-RU"/>
        </w:rPr>
        <w:t xml:space="preserve"> аукциона</w:t>
      </w:r>
      <w:r w:rsidRPr="008D79C5">
        <w:rPr>
          <w:sz w:val="27"/>
          <w:szCs w:val="27"/>
        </w:rPr>
        <w:t xml:space="preserve"> ценовое предложение. Время ожидания предложения Участника</w:t>
      </w:r>
      <w:r w:rsidR="009E3F5F">
        <w:rPr>
          <w:sz w:val="27"/>
          <w:szCs w:val="27"/>
          <w:lang w:val="ru-RU"/>
        </w:rPr>
        <w:t xml:space="preserve"> аукциона</w:t>
      </w:r>
      <w:r w:rsidRPr="008D79C5">
        <w:rPr>
          <w:sz w:val="27"/>
          <w:szCs w:val="27"/>
        </w:rPr>
        <w:t xml:space="preserve"> о цене предмета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BC35F8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составляет 10 (десять) минут. При поступлении предложения Участника</w:t>
      </w:r>
      <w:r w:rsidR="009E3F5F">
        <w:rPr>
          <w:sz w:val="27"/>
          <w:szCs w:val="27"/>
          <w:lang w:val="ru-RU"/>
        </w:rPr>
        <w:t xml:space="preserve"> электронного аукциона</w:t>
      </w:r>
      <w:r w:rsidRPr="008D79C5">
        <w:rPr>
          <w:sz w:val="27"/>
          <w:szCs w:val="27"/>
        </w:rPr>
        <w:t xml:space="preserve"> о повышении цены предмета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BC35F8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время, оставшееся до истечения указанного срока, обновляется до </w:t>
      </w:r>
      <w:r w:rsidRPr="008D79C5">
        <w:rPr>
          <w:sz w:val="27"/>
          <w:szCs w:val="27"/>
        </w:rPr>
        <w:lastRenderedPageBreak/>
        <w:t xml:space="preserve">десяти минут. Если в течение указанного времени ни одного предложения о более высокой цене предмета аукциона не поступило, </w:t>
      </w:r>
      <w:r w:rsidR="009E3F5F">
        <w:rPr>
          <w:sz w:val="27"/>
          <w:szCs w:val="27"/>
          <w:lang w:val="ru-RU"/>
        </w:rPr>
        <w:t xml:space="preserve">электронный </w:t>
      </w:r>
      <w:r w:rsidR="00BC35F8">
        <w:rPr>
          <w:sz w:val="27"/>
          <w:szCs w:val="27"/>
          <w:lang w:val="ru-RU"/>
        </w:rPr>
        <w:t>аукцион</w:t>
      </w:r>
      <w:r w:rsidRPr="008D79C5">
        <w:rPr>
          <w:sz w:val="27"/>
          <w:szCs w:val="27"/>
        </w:rPr>
        <w:t xml:space="preserve"> завершается. </w:t>
      </w:r>
    </w:p>
    <w:p w:rsidR="005B2C1A" w:rsidRDefault="005B2C1A" w:rsidP="009B2C02">
      <w:pPr>
        <w:pStyle w:val="2"/>
        <w:rPr>
          <w:sz w:val="27"/>
          <w:szCs w:val="27"/>
          <w:lang w:val="ru-RU"/>
        </w:rPr>
      </w:pPr>
    </w:p>
    <w:p w:rsidR="007D5C38" w:rsidRPr="009E3F5F" w:rsidRDefault="007D5C38" w:rsidP="007D5C38">
      <w:pPr>
        <w:pStyle w:val="2"/>
        <w:jc w:val="center"/>
        <w:rPr>
          <w:b/>
          <w:sz w:val="27"/>
          <w:szCs w:val="27"/>
          <w:lang w:val="ru-RU"/>
        </w:rPr>
      </w:pPr>
      <w:r w:rsidRPr="007D5C38">
        <w:rPr>
          <w:b/>
          <w:sz w:val="27"/>
          <w:szCs w:val="27"/>
          <w:lang w:val="ru-RU"/>
        </w:rPr>
        <w:t>1.7</w:t>
      </w:r>
      <w:r w:rsidR="009D32FC" w:rsidRPr="007D5C38">
        <w:rPr>
          <w:b/>
          <w:sz w:val="27"/>
          <w:szCs w:val="27"/>
        </w:rPr>
        <w:t xml:space="preserve">. Подведение итогов </w:t>
      </w:r>
      <w:r w:rsidR="009E3F5F">
        <w:rPr>
          <w:b/>
          <w:sz w:val="27"/>
          <w:szCs w:val="27"/>
          <w:lang w:val="ru-RU"/>
        </w:rPr>
        <w:t>электронного аукциона</w:t>
      </w:r>
    </w:p>
    <w:p w:rsidR="007D5C38" w:rsidRDefault="009D32F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Победителем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BC35F8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признается Участник, предложивший наиболее высокую цену </w:t>
      </w:r>
      <w:r w:rsidR="007D5C38">
        <w:rPr>
          <w:sz w:val="27"/>
          <w:szCs w:val="27"/>
          <w:lang w:val="ru-RU"/>
        </w:rPr>
        <w:t>предмета аукциона</w:t>
      </w:r>
      <w:r w:rsidRPr="008D79C5">
        <w:rPr>
          <w:sz w:val="27"/>
          <w:szCs w:val="27"/>
        </w:rPr>
        <w:t xml:space="preserve">. </w:t>
      </w:r>
    </w:p>
    <w:p w:rsidR="009E3F5F" w:rsidRPr="009E3F5F" w:rsidRDefault="009E3F5F" w:rsidP="00724AFD">
      <w:pPr>
        <w:pStyle w:val="2"/>
        <w:ind w:right="0" w:firstLine="709"/>
        <w:rPr>
          <w:sz w:val="27"/>
          <w:szCs w:val="27"/>
          <w:lang w:val="ru-RU"/>
        </w:rPr>
      </w:pPr>
      <w:r w:rsidRPr="009E3F5F">
        <w:rPr>
          <w:color w:val="000000"/>
          <w:sz w:val="27"/>
          <w:szCs w:val="27"/>
          <w:shd w:val="clear" w:color="auto" w:fill="FFFFFF"/>
        </w:rPr>
        <w:t xml:space="preserve">Протокол проведения электронного аукциона подписывается усиленной квалифицированной электронной подписью </w:t>
      </w:r>
      <w:r w:rsidR="005E5531">
        <w:rPr>
          <w:color w:val="000000"/>
          <w:sz w:val="27"/>
          <w:szCs w:val="27"/>
          <w:shd w:val="clear" w:color="auto" w:fill="FFFFFF"/>
          <w:lang w:val="ru-RU"/>
        </w:rPr>
        <w:t>Оператором</w:t>
      </w:r>
      <w:r w:rsidRPr="009E3F5F">
        <w:rPr>
          <w:color w:val="000000"/>
          <w:sz w:val="27"/>
          <w:szCs w:val="27"/>
          <w:shd w:val="clear" w:color="auto" w:fill="FFFFFF"/>
        </w:rPr>
        <w:t xml:space="preserve">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</w:t>
      </w:r>
      <w:r>
        <w:rPr>
          <w:color w:val="000000"/>
          <w:sz w:val="27"/>
          <w:szCs w:val="27"/>
          <w:shd w:val="clear" w:color="auto" w:fill="FFFFFF"/>
          <w:lang w:val="ru-RU"/>
        </w:rPr>
        <w:t>У</w:t>
      </w:r>
      <w:r w:rsidRPr="009E3F5F">
        <w:rPr>
          <w:color w:val="000000"/>
          <w:sz w:val="27"/>
          <w:szCs w:val="27"/>
          <w:shd w:val="clear" w:color="auto" w:fill="FFFFFF"/>
        </w:rPr>
        <w:t xml:space="preserve">частника о цене предмета аукциона. На основании данного протокола </w:t>
      </w:r>
      <w:r w:rsidR="005E5531">
        <w:rPr>
          <w:color w:val="000000"/>
          <w:sz w:val="27"/>
          <w:szCs w:val="27"/>
          <w:shd w:val="clear" w:color="auto" w:fill="FFFFFF"/>
          <w:lang w:val="ru-RU"/>
        </w:rPr>
        <w:t>Организатор</w:t>
      </w:r>
      <w:r w:rsidRPr="009E3F5F">
        <w:rPr>
          <w:color w:val="000000"/>
          <w:sz w:val="27"/>
          <w:szCs w:val="27"/>
          <w:shd w:val="clear" w:color="auto" w:fill="FFFFFF"/>
        </w:rPr>
        <w:t xml:space="preserve">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</w:t>
      </w:r>
      <w:r w:rsidR="005E5531">
        <w:rPr>
          <w:color w:val="000000"/>
          <w:sz w:val="27"/>
          <w:szCs w:val="27"/>
          <w:shd w:val="clear" w:color="auto" w:fill="FFFFFF"/>
          <w:lang w:val="ru-RU"/>
        </w:rPr>
        <w:t>Организатора</w:t>
      </w:r>
      <w:r w:rsidRPr="009E3F5F">
        <w:rPr>
          <w:color w:val="000000"/>
          <w:sz w:val="27"/>
          <w:szCs w:val="27"/>
          <w:shd w:val="clear" w:color="auto" w:fill="FFFFFF"/>
        </w:rPr>
        <w:t xml:space="preserve">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</w:t>
      </w:r>
      <w:r w:rsidR="005E5531">
        <w:rPr>
          <w:color w:val="000000"/>
          <w:sz w:val="27"/>
          <w:szCs w:val="27"/>
          <w:shd w:val="clear" w:color="auto" w:fill="FFFFFF"/>
          <w:lang w:val="ru-RU"/>
        </w:rPr>
        <w:t>Оператором</w:t>
      </w:r>
      <w:r w:rsidRPr="009E3F5F">
        <w:rPr>
          <w:color w:val="000000"/>
          <w:sz w:val="27"/>
          <w:szCs w:val="27"/>
          <w:shd w:val="clear" w:color="auto" w:fill="FFFFFF"/>
        </w:rPr>
        <w:t xml:space="preserve"> электронной площадки для размещения на официальном сайте</w:t>
      </w:r>
      <w:r>
        <w:rPr>
          <w:color w:val="000000"/>
          <w:sz w:val="27"/>
          <w:szCs w:val="27"/>
          <w:shd w:val="clear" w:color="auto" w:fill="FFFFFF"/>
          <w:lang w:val="ru-RU"/>
        </w:rPr>
        <w:t xml:space="preserve"> Российской Федерации в информационно-телекоммуникационной сети «Интернет» (</w:t>
      </w:r>
      <w:hyperlink r:id="rId13" w:history="1">
        <w:r w:rsidRPr="004E6D47">
          <w:rPr>
            <w:rStyle w:val="a3"/>
            <w:sz w:val="27"/>
            <w:szCs w:val="27"/>
            <w:shd w:val="clear" w:color="auto" w:fill="FFFFFF"/>
            <w:lang w:val="en-US"/>
          </w:rPr>
          <w:t>www</w:t>
        </w:r>
        <w:r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Pr="004E6D47">
          <w:rPr>
            <w:rStyle w:val="a3"/>
            <w:sz w:val="27"/>
            <w:szCs w:val="27"/>
            <w:shd w:val="clear" w:color="auto" w:fill="FFFFFF"/>
            <w:lang w:val="en-US"/>
          </w:rPr>
          <w:t>torgi</w:t>
        </w:r>
        <w:proofErr w:type="spellEnd"/>
        <w:r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Pr="004E6D47">
          <w:rPr>
            <w:rStyle w:val="a3"/>
            <w:sz w:val="27"/>
            <w:szCs w:val="27"/>
            <w:shd w:val="clear" w:color="auto" w:fill="FFFFFF"/>
            <w:lang w:val="en-US"/>
          </w:rPr>
          <w:t>gov</w:t>
        </w:r>
        <w:proofErr w:type="spellEnd"/>
        <w:r w:rsidRPr="004E6D47">
          <w:rPr>
            <w:rStyle w:val="a3"/>
            <w:sz w:val="27"/>
            <w:szCs w:val="27"/>
            <w:shd w:val="clear" w:color="auto" w:fill="FFFFFF"/>
            <w:lang w:val="ru-RU"/>
          </w:rPr>
          <w:t>.</w:t>
        </w:r>
        <w:proofErr w:type="spellStart"/>
        <w:r w:rsidRPr="004E6D47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40590D">
        <w:rPr>
          <w:color w:val="000000"/>
          <w:sz w:val="27"/>
          <w:szCs w:val="27"/>
          <w:shd w:val="clear" w:color="auto" w:fill="FFFFFF"/>
          <w:lang w:val="ru-RU"/>
        </w:rPr>
        <w:t>)</w:t>
      </w:r>
      <w:r>
        <w:rPr>
          <w:color w:val="000000"/>
          <w:sz w:val="27"/>
          <w:szCs w:val="27"/>
          <w:shd w:val="clear" w:color="auto" w:fill="FFFFFF"/>
          <w:lang w:val="ru-RU"/>
        </w:rPr>
        <w:t>.</w:t>
      </w:r>
    </w:p>
    <w:p w:rsidR="007D5C38" w:rsidRDefault="009D32F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D858AD">
        <w:rPr>
          <w:sz w:val="27"/>
          <w:szCs w:val="27"/>
        </w:rPr>
        <w:t>Оператор в течение одного часа с момента размещения протокола о результатах</w:t>
      </w:r>
      <w:r w:rsidR="00565628" w:rsidRPr="00D858AD">
        <w:rPr>
          <w:sz w:val="27"/>
          <w:szCs w:val="27"/>
          <w:lang w:val="ru-RU"/>
        </w:rPr>
        <w:t xml:space="preserve">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565628" w:rsidRPr="00D858AD">
        <w:rPr>
          <w:sz w:val="27"/>
          <w:szCs w:val="27"/>
          <w:lang w:val="ru-RU"/>
        </w:rPr>
        <w:t>аукциона</w:t>
      </w:r>
      <w:r w:rsidRPr="00D858AD">
        <w:rPr>
          <w:sz w:val="27"/>
          <w:szCs w:val="27"/>
        </w:rPr>
        <w:t xml:space="preserve"> направляет в Личный кабинет победителя</w:t>
      </w:r>
      <w:r w:rsidRPr="008D79C5">
        <w:rPr>
          <w:sz w:val="27"/>
          <w:szCs w:val="27"/>
        </w:rPr>
        <w:t xml:space="preserve">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5E5531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, и участника, занявшего второе место по итогам торгов или единственного участника уведомление с протоколом о результатах торгов. Протокол о результатах </w:t>
      </w:r>
      <w:r w:rsidR="009E3F5F">
        <w:rPr>
          <w:sz w:val="27"/>
          <w:szCs w:val="27"/>
          <w:lang w:val="ru-RU"/>
        </w:rPr>
        <w:t xml:space="preserve">электронного </w:t>
      </w:r>
      <w:r w:rsidRPr="008D79C5">
        <w:rPr>
          <w:sz w:val="27"/>
          <w:szCs w:val="27"/>
        </w:rPr>
        <w:t xml:space="preserve">аукциона является основанием для заключения (подписания) с победителем </w:t>
      </w:r>
      <w:r w:rsidR="009E3F5F">
        <w:rPr>
          <w:sz w:val="27"/>
          <w:szCs w:val="27"/>
          <w:lang w:val="ru-RU"/>
        </w:rPr>
        <w:t xml:space="preserve">электронного </w:t>
      </w:r>
      <w:r w:rsidR="005E5531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/единственным, принявшим участие в </w:t>
      </w:r>
      <w:r w:rsidR="009E3F5F">
        <w:rPr>
          <w:sz w:val="27"/>
          <w:szCs w:val="27"/>
          <w:lang w:val="ru-RU"/>
        </w:rPr>
        <w:t xml:space="preserve">электронном </w:t>
      </w:r>
      <w:r w:rsidR="005E5531">
        <w:rPr>
          <w:sz w:val="27"/>
          <w:szCs w:val="27"/>
          <w:lang w:val="ru-RU"/>
        </w:rPr>
        <w:t>аукционе</w:t>
      </w:r>
      <w:r w:rsidRPr="008D79C5">
        <w:rPr>
          <w:sz w:val="27"/>
          <w:szCs w:val="27"/>
        </w:rPr>
        <w:t xml:space="preserve"> его участником/участником </w:t>
      </w:r>
      <w:r w:rsidR="007E6550">
        <w:rPr>
          <w:sz w:val="27"/>
          <w:szCs w:val="27"/>
          <w:lang w:val="ru-RU"/>
        </w:rPr>
        <w:t xml:space="preserve">электронного </w:t>
      </w:r>
      <w:r w:rsidR="005E5531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, который сделал предпоследнее предложение о цене предмета аукциона (в случае уклонения победителя </w:t>
      </w:r>
      <w:r w:rsidR="007E6550">
        <w:rPr>
          <w:sz w:val="27"/>
          <w:szCs w:val="27"/>
          <w:lang w:val="ru-RU"/>
        </w:rPr>
        <w:t xml:space="preserve">электронного </w:t>
      </w:r>
      <w:r w:rsidR="005E5531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от подписания договора) договора </w:t>
      </w:r>
      <w:r w:rsidR="007D5C38">
        <w:rPr>
          <w:sz w:val="27"/>
          <w:szCs w:val="27"/>
          <w:lang w:val="ru-RU"/>
        </w:rPr>
        <w:t>аренды</w:t>
      </w:r>
      <w:r w:rsidRPr="008D79C5">
        <w:rPr>
          <w:sz w:val="27"/>
          <w:szCs w:val="27"/>
        </w:rPr>
        <w:t xml:space="preserve">. </w:t>
      </w:r>
    </w:p>
    <w:p w:rsidR="007D5C38" w:rsidRDefault="009D32F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Протокол рассмотрения заявок на участие в </w:t>
      </w:r>
      <w:r w:rsidR="008E56B7">
        <w:rPr>
          <w:sz w:val="27"/>
          <w:szCs w:val="27"/>
          <w:lang w:val="ru-RU"/>
        </w:rPr>
        <w:t xml:space="preserve">электронном </w:t>
      </w:r>
      <w:r w:rsidR="005E5531">
        <w:rPr>
          <w:sz w:val="27"/>
          <w:szCs w:val="27"/>
          <w:lang w:val="ru-RU"/>
        </w:rPr>
        <w:t>аукционе</w:t>
      </w:r>
      <w:r w:rsidRPr="008D79C5">
        <w:rPr>
          <w:sz w:val="27"/>
          <w:szCs w:val="27"/>
        </w:rPr>
        <w:t xml:space="preserve"> является основанием для заключения с единственным </w:t>
      </w:r>
      <w:r w:rsidR="008E56B7">
        <w:rPr>
          <w:sz w:val="27"/>
          <w:szCs w:val="27"/>
          <w:lang w:val="ru-RU"/>
        </w:rPr>
        <w:t>У</w:t>
      </w:r>
      <w:r w:rsidRPr="008D79C5">
        <w:rPr>
          <w:sz w:val="27"/>
          <w:szCs w:val="27"/>
        </w:rPr>
        <w:t xml:space="preserve">частником аукциона договора </w:t>
      </w:r>
      <w:r w:rsidR="007D5C38">
        <w:rPr>
          <w:sz w:val="27"/>
          <w:szCs w:val="27"/>
          <w:lang w:val="ru-RU"/>
        </w:rPr>
        <w:t>аренды</w:t>
      </w:r>
      <w:r w:rsidRPr="008D79C5">
        <w:rPr>
          <w:sz w:val="27"/>
          <w:szCs w:val="27"/>
        </w:rPr>
        <w:t xml:space="preserve"> по начальной цене. Договор </w:t>
      </w:r>
      <w:r w:rsidR="007D5C38">
        <w:rPr>
          <w:sz w:val="27"/>
          <w:szCs w:val="27"/>
          <w:lang w:val="ru-RU"/>
        </w:rPr>
        <w:t>аренды</w:t>
      </w:r>
      <w:r w:rsidRPr="008D79C5">
        <w:rPr>
          <w:sz w:val="27"/>
          <w:szCs w:val="27"/>
        </w:rPr>
        <w:t xml:space="preserve"> заключается в электронной форме (на электронной площадке) в соответствии с формой договора (приложение к настоящему информационному сообщению) и подписывается усиленной квалифицированной электронной подписью сторон такого договора. </w:t>
      </w:r>
    </w:p>
    <w:p w:rsidR="007D5C38" w:rsidRDefault="009D32F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Заключение договора по результатам </w:t>
      </w:r>
      <w:r w:rsidR="008E56B7">
        <w:rPr>
          <w:sz w:val="27"/>
          <w:szCs w:val="27"/>
          <w:lang w:val="ru-RU"/>
        </w:rPr>
        <w:t xml:space="preserve">электронного </w:t>
      </w:r>
      <w:r w:rsidR="00730AA0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не допускается ранее чем через десять дней со дня размещения протокола рассмотрения заявок в случае, если </w:t>
      </w:r>
      <w:r w:rsidR="008E56B7">
        <w:rPr>
          <w:sz w:val="27"/>
          <w:szCs w:val="27"/>
          <w:lang w:val="ru-RU"/>
        </w:rPr>
        <w:t xml:space="preserve">электронный </w:t>
      </w:r>
      <w:r w:rsidR="00730AA0">
        <w:rPr>
          <w:sz w:val="27"/>
          <w:szCs w:val="27"/>
          <w:lang w:val="ru-RU"/>
        </w:rPr>
        <w:t>аукцион</w:t>
      </w:r>
      <w:r w:rsidRPr="008D79C5">
        <w:rPr>
          <w:sz w:val="27"/>
          <w:szCs w:val="27"/>
        </w:rPr>
        <w:t xml:space="preserve"> признан несостоявшимся, либо протокола о результатах </w:t>
      </w:r>
      <w:r w:rsidR="00D858AD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на официальном сайте </w:t>
      </w:r>
      <w:r w:rsidRPr="008D79C5">
        <w:rPr>
          <w:sz w:val="27"/>
          <w:szCs w:val="27"/>
        </w:rPr>
        <w:lastRenderedPageBreak/>
        <w:t xml:space="preserve">Российской Федерации для размещения информации о проведении торгов в сети «Интернет» www.torgi.gov.ru. Организатор </w:t>
      </w:r>
      <w:r w:rsidR="008E56B7">
        <w:rPr>
          <w:sz w:val="27"/>
          <w:szCs w:val="27"/>
          <w:lang w:val="ru-RU"/>
        </w:rPr>
        <w:t xml:space="preserve">электронного </w:t>
      </w:r>
      <w:r w:rsidR="00730AA0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в течение 5 (пяти) дней после истечения десятидневного срока со дня размещения </w:t>
      </w:r>
      <w:r w:rsidRPr="008E56B7">
        <w:rPr>
          <w:sz w:val="27"/>
          <w:szCs w:val="27"/>
        </w:rPr>
        <w:t>протокола рассмотрения заявок</w:t>
      </w:r>
      <w:r w:rsidR="008E56B7">
        <w:rPr>
          <w:sz w:val="27"/>
          <w:szCs w:val="27"/>
          <w:lang w:val="ru-RU"/>
        </w:rPr>
        <w:t xml:space="preserve"> в случае, если электронный аукцион признан несостоявшимся, либо протокола о результатах электронного аукциона </w:t>
      </w:r>
      <w:r w:rsidRPr="008D79C5">
        <w:rPr>
          <w:sz w:val="27"/>
          <w:szCs w:val="27"/>
        </w:rPr>
        <w:t xml:space="preserve">на официальном сайте </w:t>
      </w:r>
      <w:r w:rsidR="008E56B7" w:rsidRPr="008D79C5">
        <w:rPr>
          <w:sz w:val="27"/>
          <w:szCs w:val="27"/>
        </w:rPr>
        <w:t xml:space="preserve">Российской Федерации для размещения информации о проведении торгов в сети «Интернет» www.torgi.gov.ru </w:t>
      </w:r>
      <w:r w:rsidRPr="00AA112C">
        <w:rPr>
          <w:sz w:val="27"/>
          <w:szCs w:val="27"/>
        </w:rPr>
        <w:t xml:space="preserve">направляет </w:t>
      </w:r>
      <w:r w:rsidR="00AA112C" w:rsidRPr="00AA112C">
        <w:rPr>
          <w:color w:val="000000"/>
          <w:sz w:val="27"/>
          <w:szCs w:val="27"/>
          <w:shd w:val="clear" w:color="auto" w:fill="FFFFFF"/>
        </w:rPr>
        <w:t>победителю электронного аукциона или иным лицам, с которыми в соответствии с</w:t>
      </w:r>
      <w:r w:rsidR="00730AA0">
        <w:rPr>
          <w:color w:val="000000"/>
          <w:sz w:val="27"/>
          <w:szCs w:val="27"/>
          <w:shd w:val="clear" w:color="auto" w:fill="FFFFFF"/>
          <w:lang w:val="ru-RU"/>
        </w:rPr>
        <w:t xml:space="preserve"> пунктами 13, 14, 20 и 25 статьи 39.12 Земельного кодекса Российской Федерации </w:t>
      </w:r>
      <w:r w:rsidR="001B6D33">
        <w:rPr>
          <w:color w:val="000000"/>
          <w:sz w:val="27"/>
          <w:szCs w:val="27"/>
          <w:shd w:val="clear" w:color="auto" w:fill="FFFFFF"/>
          <w:lang w:val="ru-RU"/>
        </w:rPr>
        <w:t>заключается договор аренды земельного участка,</w:t>
      </w:r>
      <w:r w:rsidR="00AA112C" w:rsidRPr="00AA112C">
        <w:rPr>
          <w:sz w:val="27"/>
          <w:szCs w:val="27"/>
        </w:rPr>
        <w:t xml:space="preserve"> </w:t>
      </w:r>
      <w:r w:rsidRPr="008D79C5">
        <w:rPr>
          <w:sz w:val="27"/>
          <w:szCs w:val="27"/>
        </w:rPr>
        <w:t xml:space="preserve">подписанный проект договора </w:t>
      </w:r>
      <w:r w:rsidR="007D5C38">
        <w:rPr>
          <w:sz w:val="27"/>
          <w:szCs w:val="27"/>
          <w:lang w:val="ru-RU"/>
        </w:rPr>
        <w:t>аренды</w:t>
      </w:r>
      <w:r w:rsidRPr="008D79C5">
        <w:rPr>
          <w:sz w:val="27"/>
          <w:szCs w:val="27"/>
        </w:rPr>
        <w:t xml:space="preserve">. Задаток засчитывается в счет оплаты </w:t>
      </w:r>
      <w:r w:rsidR="007D5C38">
        <w:rPr>
          <w:sz w:val="27"/>
          <w:szCs w:val="27"/>
          <w:lang w:val="ru-RU"/>
        </w:rPr>
        <w:t>арендной платы</w:t>
      </w:r>
      <w:r w:rsidR="00730AA0">
        <w:rPr>
          <w:sz w:val="27"/>
          <w:szCs w:val="27"/>
          <w:lang w:val="ru-RU"/>
        </w:rPr>
        <w:t xml:space="preserve"> по заключенному по итогам аукциона договору аренды</w:t>
      </w:r>
      <w:r w:rsidRPr="008D79C5">
        <w:rPr>
          <w:sz w:val="27"/>
          <w:szCs w:val="27"/>
        </w:rPr>
        <w:t xml:space="preserve">. </w:t>
      </w:r>
    </w:p>
    <w:p w:rsidR="00AA112C" w:rsidRPr="00AA112C" w:rsidRDefault="00AA112C" w:rsidP="00724AFD">
      <w:pPr>
        <w:pStyle w:val="2"/>
        <w:ind w:right="0" w:firstLine="709"/>
        <w:rPr>
          <w:sz w:val="27"/>
          <w:szCs w:val="27"/>
          <w:lang w:val="ru-RU"/>
        </w:rPr>
      </w:pPr>
      <w:r w:rsidRPr="00AA112C">
        <w:rPr>
          <w:color w:val="000000"/>
          <w:sz w:val="27"/>
          <w:szCs w:val="27"/>
          <w:shd w:val="clear" w:color="auto" w:fill="FFFFFF"/>
        </w:rPr>
        <w:t xml:space="preserve">Если договор аренды земельного участка в течение тридцати дней со дня направления победителю аукциона не был им подписан, </w:t>
      </w:r>
      <w:r w:rsidR="00072B0E">
        <w:rPr>
          <w:color w:val="000000"/>
          <w:sz w:val="27"/>
          <w:szCs w:val="27"/>
          <w:shd w:val="clear" w:color="auto" w:fill="FFFFFF"/>
          <w:lang w:val="ru-RU"/>
        </w:rPr>
        <w:t>Организатор</w:t>
      </w:r>
      <w:r w:rsidRPr="00AA112C">
        <w:rPr>
          <w:color w:val="000000"/>
          <w:sz w:val="27"/>
          <w:szCs w:val="27"/>
          <w:shd w:val="clear" w:color="auto" w:fill="FFFFFF"/>
        </w:rPr>
        <w:t xml:space="preserve"> аукциона предлагает заключить указанны</w:t>
      </w:r>
      <w:r w:rsidRPr="00AA112C">
        <w:rPr>
          <w:color w:val="000000"/>
          <w:sz w:val="27"/>
          <w:szCs w:val="27"/>
          <w:shd w:val="clear" w:color="auto" w:fill="FFFFFF"/>
          <w:lang w:val="ru-RU"/>
        </w:rPr>
        <w:t>й</w:t>
      </w:r>
      <w:r w:rsidRPr="00AA112C">
        <w:rPr>
          <w:color w:val="000000"/>
          <w:sz w:val="27"/>
          <w:szCs w:val="27"/>
          <w:shd w:val="clear" w:color="auto" w:fill="FFFFFF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34DC1" w:rsidRPr="00CB259A" w:rsidRDefault="00F34DC1" w:rsidP="00724AFD">
      <w:pPr>
        <w:pStyle w:val="2"/>
        <w:ind w:right="0" w:firstLine="709"/>
        <w:rPr>
          <w:sz w:val="27"/>
          <w:szCs w:val="27"/>
        </w:rPr>
      </w:pPr>
      <w:r w:rsidRPr="00CB259A">
        <w:rPr>
          <w:sz w:val="27"/>
          <w:szCs w:val="27"/>
        </w:rPr>
        <w:t xml:space="preserve">Последствия уклонения победителя, а также </w:t>
      </w:r>
      <w:r w:rsidR="001A5072">
        <w:rPr>
          <w:sz w:val="27"/>
          <w:szCs w:val="27"/>
          <w:lang w:val="ru-RU"/>
        </w:rPr>
        <w:t>Организатора</w:t>
      </w:r>
      <w:r w:rsidRPr="00CB259A">
        <w:rPr>
          <w:sz w:val="27"/>
          <w:szCs w:val="27"/>
        </w:rPr>
        <w:t xml:space="preserve"> аукциона от подписания протокола или заключения договора</w:t>
      </w:r>
      <w:r w:rsidRPr="00CB259A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аренды</w:t>
      </w:r>
      <w:r w:rsidRPr="00CB259A">
        <w:rPr>
          <w:sz w:val="27"/>
          <w:szCs w:val="27"/>
        </w:rPr>
        <w:t xml:space="preserve"> определяются в соответствии с Гражданским </w:t>
      </w:r>
      <w:r w:rsidR="001A5072">
        <w:rPr>
          <w:sz w:val="27"/>
          <w:szCs w:val="27"/>
          <w:lang w:val="ru-RU"/>
        </w:rPr>
        <w:t>кодексом</w:t>
      </w:r>
      <w:r w:rsidRPr="00CB259A">
        <w:rPr>
          <w:sz w:val="27"/>
          <w:szCs w:val="27"/>
        </w:rPr>
        <w:t xml:space="preserve"> Российской Федерации.</w:t>
      </w:r>
    </w:p>
    <w:p w:rsidR="007D5C38" w:rsidRDefault="00AA112C" w:rsidP="00724AFD">
      <w:pPr>
        <w:pStyle w:val="2"/>
        <w:ind w:right="0" w:firstLine="709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Электронный </w:t>
      </w:r>
      <w:r w:rsidR="00072B0E">
        <w:rPr>
          <w:sz w:val="27"/>
          <w:szCs w:val="27"/>
          <w:lang w:val="ru-RU"/>
        </w:rPr>
        <w:t>аукцион</w:t>
      </w:r>
      <w:r w:rsidR="009D32FC" w:rsidRPr="008D79C5">
        <w:rPr>
          <w:sz w:val="27"/>
          <w:szCs w:val="27"/>
        </w:rPr>
        <w:t xml:space="preserve"> признается несостоявшимся в следующих случаях: </w:t>
      </w:r>
    </w:p>
    <w:p w:rsidR="007D5C38" w:rsidRDefault="009D32FC" w:rsidP="00D772F8">
      <w:pPr>
        <w:pStyle w:val="2"/>
        <w:numPr>
          <w:ilvl w:val="0"/>
          <w:numId w:val="25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 </w:t>
      </w:r>
    </w:p>
    <w:p w:rsidR="001A5072" w:rsidRPr="001A5072" w:rsidRDefault="009D32FC" w:rsidP="00D772F8">
      <w:pPr>
        <w:pStyle w:val="2"/>
        <w:numPr>
          <w:ilvl w:val="0"/>
          <w:numId w:val="25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D5C38" w:rsidRDefault="009D32FC" w:rsidP="00D772F8">
      <w:pPr>
        <w:pStyle w:val="2"/>
        <w:numPr>
          <w:ilvl w:val="0"/>
          <w:numId w:val="25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в случае если в аукционе участвовал только один участник или в аукционе не принял участие ни один из участников аукциона. </w:t>
      </w:r>
    </w:p>
    <w:p w:rsidR="007D5C38" w:rsidRDefault="006B25D7" w:rsidP="009B2C02">
      <w:pPr>
        <w:pStyle w:val="2"/>
        <w:rPr>
          <w:sz w:val="27"/>
          <w:szCs w:val="27"/>
          <w:lang w:val="ru-RU"/>
        </w:rPr>
      </w:pPr>
      <w:r w:rsidRPr="006B25D7">
        <w:rPr>
          <w:sz w:val="27"/>
          <w:szCs w:val="27"/>
          <w:lang w:val="ru-RU"/>
        </w:rPr>
        <w:t>Плата за участие в электронном аукционе с победителя электронного аукциона или иных лиц, с которыми в соответствии с пунктами 13, 14, 20 и 25 статьи 39.12 Земельного кодекса РФ заключается договор аренды земельного участка, оператором электронной площадки не взимается.</w:t>
      </w:r>
    </w:p>
    <w:p w:rsidR="00266082" w:rsidRDefault="00266082" w:rsidP="009B2C02">
      <w:pPr>
        <w:pStyle w:val="2"/>
        <w:rPr>
          <w:sz w:val="27"/>
          <w:szCs w:val="27"/>
          <w:lang w:val="ru-RU"/>
        </w:rPr>
      </w:pPr>
    </w:p>
    <w:p w:rsidR="008D6869" w:rsidRPr="008D6869" w:rsidRDefault="008D6869" w:rsidP="008D6869">
      <w:pPr>
        <w:pStyle w:val="2"/>
        <w:jc w:val="center"/>
        <w:rPr>
          <w:b/>
          <w:sz w:val="27"/>
          <w:szCs w:val="27"/>
          <w:lang w:val="ru-RU"/>
        </w:rPr>
      </w:pPr>
      <w:r w:rsidRPr="008D6869">
        <w:rPr>
          <w:b/>
          <w:sz w:val="27"/>
          <w:szCs w:val="27"/>
          <w:lang w:val="ru-RU"/>
        </w:rPr>
        <w:t>1.8.</w:t>
      </w:r>
      <w:r w:rsidR="009D32FC" w:rsidRPr="008D6869">
        <w:rPr>
          <w:b/>
          <w:sz w:val="27"/>
          <w:szCs w:val="27"/>
        </w:rPr>
        <w:t xml:space="preserve"> Отказ </w:t>
      </w:r>
      <w:r w:rsidR="00017E7F">
        <w:rPr>
          <w:b/>
          <w:sz w:val="27"/>
          <w:szCs w:val="27"/>
          <w:lang w:val="ru-RU"/>
        </w:rPr>
        <w:t>от</w:t>
      </w:r>
      <w:r w:rsidR="009D32FC" w:rsidRPr="008D6869">
        <w:rPr>
          <w:b/>
          <w:sz w:val="27"/>
          <w:szCs w:val="27"/>
        </w:rPr>
        <w:t xml:space="preserve"> проведени</w:t>
      </w:r>
      <w:r w:rsidR="00017E7F">
        <w:rPr>
          <w:b/>
          <w:sz w:val="27"/>
          <w:szCs w:val="27"/>
          <w:lang w:val="ru-RU"/>
        </w:rPr>
        <w:t>я</w:t>
      </w:r>
      <w:r w:rsidR="009D32FC" w:rsidRPr="008D6869">
        <w:rPr>
          <w:b/>
          <w:sz w:val="27"/>
          <w:szCs w:val="27"/>
        </w:rPr>
        <w:t xml:space="preserve"> </w:t>
      </w:r>
      <w:r w:rsidR="00AA112C">
        <w:rPr>
          <w:b/>
          <w:sz w:val="27"/>
          <w:szCs w:val="27"/>
          <w:lang w:val="ru-RU"/>
        </w:rPr>
        <w:t xml:space="preserve">электронного </w:t>
      </w:r>
      <w:r w:rsidR="00072B0E">
        <w:rPr>
          <w:b/>
          <w:sz w:val="27"/>
          <w:szCs w:val="27"/>
          <w:lang w:val="ru-RU"/>
        </w:rPr>
        <w:t>аукциона</w:t>
      </w:r>
    </w:p>
    <w:p w:rsidR="008D6869" w:rsidRDefault="009D32FC" w:rsidP="00D772F8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Уполномоченный орган принимает решение об отказе </w:t>
      </w:r>
      <w:r w:rsidR="00017E7F">
        <w:rPr>
          <w:sz w:val="27"/>
          <w:szCs w:val="27"/>
          <w:lang w:val="ru-RU"/>
        </w:rPr>
        <w:t>от</w:t>
      </w:r>
      <w:r w:rsidRPr="008D79C5">
        <w:rPr>
          <w:sz w:val="27"/>
          <w:szCs w:val="27"/>
        </w:rPr>
        <w:t xml:space="preserve"> проведени</w:t>
      </w:r>
      <w:r w:rsidR="00017E7F">
        <w:rPr>
          <w:sz w:val="27"/>
          <w:szCs w:val="27"/>
          <w:lang w:val="ru-RU"/>
        </w:rPr>
        <w:t>я</w:t>
      </w:r>
      <w:r w:rsidRPr="008D79C5">
        <w:rPr>
          <w:sz w:val="27"/>
          <w:szCs w:val="27"/>
        </w:rPr>
        <w:t xml:space="preserve"> </w:t>
      </w:r>
      <w:r w:rsidR="00AA112C">
        <w:rPr>
          <w:sz w:val="27"/>
          <w:szCs w:val="27"/>
          <w:lang w:val="ru-RU"/>
        </w:rPr>
        <w:t xml:space="preserve">электронного </w:t>
      </w:r>
      <w:r w:rsidR="00072B0E">
        <w:rPr>
          <w:sz w:val="27"/>
          <w:szCs w:val="27"/>
          <w:lang w:val="ru-RU"/>
        </w:rPr>
        <w:t>аукциона</w:t>
      </w:r>
      <w:r w:rsidRPr="008D79C5">
        <w:rPr>
          <w:sz w:val="27"/>
          <w:szCs w:val="27"/>
        </w:rPr>
        <w:t xml:space="preserve"> в случае выявления обстоятельств, предусмотренных </w:t>
      </w:r>
      <w:r w:rsidR="00AA112C">
        <w:rPr>
          <w:sz w:val="27"/>
          <w:szCs w:val="27"/>
          <w:lang w:val="ru-RU"/>
        </w:rPr>
        <w:t xml:space="preserve">                </w:t>
      </w:r>
      <w:r w:rsidRPr="008D79C5">
        <w:rPr>
          <w:sz w:val="27"/>
          <w:szCs w:val="27"/>
        </w:rPr>
        <w:t xml:space="preserve">п. 8 ст. 39.11 Земельного кодекса Российской Федерации. </w:t>
      </w:r>
    </w:p>
    <w:p w:rsidR="008D6869" w:rsidRDefault="009D32FC" w:rsidP="00D772F8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Извещение об отказе </w:t>
      </w:r>
      <w:r w:rsidR="00017E7F">
        <w:rPr>
          <w:sz w:val="27"/>
          <w:szCs w:val="27"/>
          <w:lang w:val="ru-RU"/>
        </w:rPr>
        <w:t xml:space="preserve">от </w:t>
      </w:r>
      <w:r w:rsidRPr="008D79C5">
        <w:rPr>
          <w:sz w:val="27"/>
          <w:szCs w:val="27"/>
        </w:rPr>
        <w:t>проведени</w:t>
      </w:r>
      <w:r w:rsidR="00017E7F">
        <w:rPr>
          <w:sz w:val="27"/>
          <w:szCs w:val="27"/>
          <w:lang w:val="ru-RU"/>
        </w:rPr>
        <w:t>я</w:t>
      </w:r>
      <w:r w:rsidRPr="008D79C5">
        <w:rPr>
          <w:sz w:val="27"/>
          <w:szCs w:val="27"/>
        </w:rPr>
        <w:t xml:space="preserve"> </w:t>
      </w:r>
      <w:r w:rsidR="00AA112C">
        <w:rPr>
          <w:sz w:val="27"/>
          <w:szCs w:val="27"/>
          <w:lang w:val="ru-RU"/>
        </w:rPr>
        <w:t xml:space="preserve">электронного </w:t>
      </w:r>
      <w:r w:rsidRPr="008D79C5">
        <w:rPr>
          <w:sz w:val="27"/>
          <w:szCs w:val="27"/>
        </w:rPr>
        <w:t xml:space="preserve">аукциона размещается на официальном сайте </w:t>
      </w:r>
      <w:r w:rsidR="00017E7F">
        <w:rPr>
          <w:sz w:val="27"/>
          <w:szCs w:val="27"/>
          <w:lang w:val="ru-RU"/>
        </w:rPr>
        <w:t>Организатором</w:t>
      </w:r>
      <w:r w:rsidRPr="008D79C5">
        <w:rPr>
          <w:sz w:val="27"/>
          <w:szCs w:val="27"/>
        </w:rPr>
        <w:t xml:space="preserve"> аукциона в течение 3 (трех) дней со дня принятия данного решения. Организатор </w:t>
      </w:r>
      <w:r w:rsidR="00AA112C">
        <w:rPr>
          <w:sz w:val="27"/>
          <w:szCs w:val="27"/>
          <w:lang w:val="ru-RU"/>
        </w:rPr>
        <w:t xml:space="preserve">электронного </w:t>
      </w:r>
      <w:r w:rsidRPr="008D79C5">
        <w:rPr>
          <w:sz w:val="27"/>
          <w:szCs w:val="27"/>
        </w:rPr>
        <w:t xml:space="preserve">аукциона в течение трех дней со дня принятия решения об отказе в проведении аукциона обязан известить участников аукциона об отказе </w:t>
      </w:r>
      <w:r w:rsidR="00017E7F">
        <w:rPr>
          <w:sz w:val="27"/>
          <w:szCs w:val="27"/>
          <w:lang w:val="ru-RU"/>
        </w:rPr>
        <w:t>от</w:t>
      </w:r>
      <w:r w:rsidRPr="008D79C5">
        <w:rPr>
          <w:sz w:val="27"/>
          <w:szCs w:val="27"/>
        </w:rPr>
        <w:t xml:space="preserve"> проведении аукциона. </w:t>
      </w:r>
    </w:p>
    <w:p w:rsidR="008D6869" w:rsidRDefault="009D32FC" w:rsidP="00D772F8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Организатор </w:t>
      </w:r>
      <w:r w:rsidR="00AA112C">
        <w:rPr>
          <w:sz w:val="27"/>
          <w:szCs w:val="27"/>
          <w:lang w:val="ru-RU"/>
        </w:rPr>
        <w:t xml:space="preserve">электронного </w:t>
      </w:r>
      <w:r w:rsidRPr="008D79C5">
        <w:rPr>
          <w:sz w:val="27"/>
          <w:szCs w:val="27"/>
        </w:rPr>
        <w:t xml:space="preserve">аукциона вправе отменить аукцион в соответствии со статьей 448 Гражданского кодекса Российской Федерации. </w:t>
      </w:r>
    </w:p>
    <w:p w:rsidR="00F34DC1" w:rsidRPr="00F34DC1" w:rsidRDefault="00F34DC1" w:rsidP="009B2C02">
      <w:pPr>
        <w:pStyle w:val="2"/>
        <w:rPr>
          <w:sz w:val="27"/>
          <w:szCs w:val="27"/>
          <w:lang w:val="ru-RU"/>
        </w:rPr>
      </w:pPr>
    </w:p>
    <w:p w:rsidR="00F34DC1" w:rsidRDefault="00F34DC1" w:rsidP="00F34DC1">
      <w:pPr>
        <w:pStyle w:val="2"/>
        <w:jc w:val="center"/>
        <w:rPr>
          <w:b/>
          <w:sz w:val="27"/>
          <w:szCs w:val="27"/>
          <w:lang w:val="ru-RU"/>
        </w:rPr>
      </w:pPr>
      <w:r w:rsidRPr="008D6869">
        <w:rPr>
          <w:b/>
          <w:sz w:val="27"/>
          <w:szCs w:val="27"/>
          <w:lang w:val="ru-RU"/>
        </w:rPr>
        <w:t>1.</w:t>
      </w:r>
      <w:r>
        <w:rPr>
          <w:b/>
          <w:sz w:val="27"/>
          <w:szCs w:val="27"/>
          <w:lang w:val="ru-RU"/>
        </w:rPr>
        <w:t>9</w:t>
      </w:r>
      <w:r w:rsidRPr="008D6869">
        <w:rPr>
          <w:b/>
          <w:sz w:val="27"/>
          <w:szCs w:val="27"/>
          <w:lang w:val="ru-RU"/>
        </w:rPr>
        <w:t>.</w:t>
      </w:r>
      <w:r w:rsidRPr="008D686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ru-RU"/>
        </w:rPr>
        <w:t>Заключительные положения</w:t>
      </w:r>
    </w:p>
    <w:p w:rsidR="00F34DC1" w:rsidRPr="00F34DC1" w:rsidRDefault="00F34DC1" w:rsidP="00D772F8">
      <w:pPr>
        <w:pStyle w:val="2"/>
        <w:ind w:right="0" w:firstLine="709"/>
        <w:rPr>
          <w:sz w:val="27"/>
          <w:szCs w:val="27"/>
          <w:lang w:val="ru-RU"/>
        </w:rPr>
      </w:pPr>
      <w:r w:rsidRPr="00F34DC1">
        <w:rPr>
          <w:sz w:val="27"/>
          <w:szCs w:val="27"/>
          <w:lang w:val="ru-RU"/>
        </w:rPr>
        <w:t>Все вопросы, каса</w:t>
      </w:r>
      <w:r>
        <w:rPr>
          <w:sz w:val="27"/>
          <w:szCs w:val="27"/>
          <w:lang w:val="ru-RU"/>
        </w:rPr>
        <w:t xml:space="preserve">ющиеся проведения </w:t>
      </w:r>
      <w:r w:rsidR="00AA112C">
        <w:rPr>
          <w:sz w:val="27"/>
          <w:szCs w:val="27"/>
          <w:lang w:val="ru-RU"/>
        </w:rPr>
        <w:t>электронного аукциона</w:t>
      </w:r>
      <w:r>
        <w:rPr>
          <w:sz w:val="27"/>
          <w:szCs w:val="27"/>
          <w:lang w:val="ru-RU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FD5FB5" w:rsidRPr="00FD5FB5" w:rsidRDefault="009D32FC" w:rsidP="00FD5FB5">
      <w:pPr>
        <w:pStyle w:val="2"/>
        <w:ind w:right="0" w:firstLine="709"/>
        <w:rPr>
          <w:sz w:val="27"/>
          <w:szCs w:val="27"/>
          <w:lang w:val="ru-RU"/>
        </w:rPr>
      </w:pPr>
      <w:r w:rsidRPr="008D79C5">
        <w:rPr>
          <w:sz w:val="27"/>
          <w:szCs w:val="27"/>
        </w:rPr>
        <w:t xml:space="preserve">Приложения: </w:t>
      </w:r>
    </w:p>
    <w:p w:rsidR="008D6869" w:rsidRDefault="00FD5FB5" w:rsidP="00AA112C">
      <w:pPr>
        <w:pStyle w:val="2"/>
        <w:numPr>
          <w:ilvl w:val="0"/>
          <w:numId w:val="26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выписка из ЕГРН</w:t>
      </w:r>
      <w:r w:rsidR="00AA112C">
        <w:rPr>
          <w:sz w:val="27"/>
          <w:szCs w:val="27"/>
          <w:lang w:val="ru-RU"/>
        </w:rPr>
        <w:t>,</w:t>
      </w:r>
    </w:p>
    <w:p w:rsidR="00FD5FB5" w:rsidRDefault="00FD5FB5" w:rsidP="00FD5FB5">
      <w:pPr>
        <w:pStyle w:val="2"/>
        <w:numPr>
          <w:ilvl w:val="0"/>
          <w:numId w:val="26"/>
        </w:numPr>
        <w:tabs>
          <w:tab w:val="left" w:pos="312"/>
        </w:tabs>
        <w:ind w:left="312" w:right="0" w:hanging="31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форма заявки на участие в электронном аукционе,</w:t>
      </w:r>
      <w:bookmarkStart w:id="2" w:name="_GoBack"/>
      <w:bookmarkEnd w:id="2"/>
    </w:p>
    <w:p w:rsidR="007B053D" w:rsidRPr="00EE6019" w:rsidRDefault="008D6869" w:rsidP="00EE6019">
      <w:pPr>
        <w:pStyle w:val="2"/>
        <w:numPr>
          <w:ilvl w:val="0"/>
          <w:numId w:val="26"/>
        </w:numPr>
        <w:tabs>
          <w:tab w:val="left" w:pos="312"/>
        </w:tabs>
        <w:ind w:left="284" w:right="0" w:hanging="284"/>
        <w:rPr>
          <w:sz w:val="27"/>
          <w:szCs w:val="27"/>
        </w:rPr>
      </w:pPr>
      <w:r w:rsidRPr="00EE6019">
        <w:rPr>
          <w:sz w:val="27"/>
          <w:szCs w:val="27"/>
          <w:lang w:val="ru-RU"/>
        </w:rPr>
        <w:t xml:space="preserve">проект </w:t>
      </w:r>
      <w:r w:rsidR="009D32FC" w:rsidRPr="00EE6019">
        <w:rPr>
          <w:sz w:val="27"/>
          <w:szCs w:val="27"/>
        </w:rPr>
        <w:t xml:space="preserve">договора </w:t>
      </w:r>
      <w:r w:rsidRPr="00EE6019">
        <w:rPr>
          <w:sz w:val="27"/>
          <w:szCs w:val="27"/>
          <w:lang w:val="ru-RU"/>
        </w:rPr>
        <w:t>аренды</w:t>
      </w:r>
      <w:r w:rsidRPr="00EE6019">
        <w:rPr>
          <w:sz w:val="27"/>
          <w:szCs w:val="27"/>
        </w:rPr>
        <w:t xml:space="preserve"> земельного участка</w:t>
      </w:r>
      <w:r w:rsidRPr="00EE6019">
        <w:rPr>
          <w:sz w:val="27"/>
          <w:szCs w:val="27"/>
          <w:lang w:val="ru-RU"/>
        </w:rPr>
        <w:t>.</w:t>
      </w:r>
    </w:p>
    <w:sectPr w:rsidR="007B053D" w:rsidRPr="00EE6019" w:rsidSect="007A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5D"/>
    <w:multiLevelType w:val="hybridMultilevel"/>
    <w:tmpl w:val="358CAD9C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98B"/>
    <w:multiLevelType w:val="hybridMultilevel"/>
    <w:tmpl w:val="3F3E95E4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5FFC"/>
    <w:multiLevelType w:val="multilevel"/>
    <w:tmpl w:val="06D69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14ED3"/>
    <w:multiLevelType w:val="multilevel"/>
    <w:tmpl w:val="EB664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48C7183"/>
    <w:multiLevelType w:val="hybridMultilevel"/>
    <w:tmpl w:val="65341232"/>
    <w:lvl w:ilvl="0" w:tplc="A0206432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>
    <w:nsid w:val="154655AF"/>
    <w:multiLevelType w:val="hybridMultilevel"/>
    <w:tmpl w:val="A08E0F08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C00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B024D7"/>
    <w:multiLevelType w:val="hybridMultilevel"/>
    <w:tmpl w:val="D4AC4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84790"/>
    <w:multiLevelType w:val="multilevel"/>
    <w:tmpl w:val="0A468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2530B7C"/>
    <w:multiLevelType w:val="multilevel"/>
    <w:tmpl w:val="8F8EB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257411"/>
    <w:multiLevelType w:val="multilevel"/>
    <w:tmpl w:val="0C44DA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BA359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C71AE9"/>
    <w:multiLevelType w:val="hybridMultilevel"/>
    <w:tmpl w:val="14AA1D1E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5BE1"/>
    <w:multiLevelType w:val="hybridMultilevel"/>
    <w:tmpl w:val="C59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5DC9"/>
    <w:multiLevelType w:val="hybridMultilevel"/>
    <w:tmpl w:val="E806C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B2620"/>
    <w:multiLevelType w:val="hybridMultilevel"/>
    <w:tmpl w:val="958A7572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B39BD"/>
    <w:multiLevelType w:val="hybridMultilevel"/>
    <w:tmpl w:val="A9A4835E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D44E0"/>
    <w:multiLevelType w:val="hybridMultilevel"/>
    <w:tmpl w:val="7C400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D7F66"/>
    <w:multiLevelType w:val="hybridMultilevel"/>
    <w:tmpl w:val="6AE2EFA6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45D8"/>
    <w:multiLevelType w:val="hybridMultilevel"/>
    <w:tmpl w:val="CD607A70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1C7AC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35545"/>
    <w:multiLevelType w:val="hybridMultilevel"/>
    <w:tmpl w:val="DD70BB78"/>
    <w:lvl w:ilvl="0" w:tplc="951A7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731D8"/>
    <w:multiLevelType w:val="hybridMultilevel"/>
    <w:tmpl w:val="D70EAD8C"/>
    <w:lvl w:ilvl="0" w:tplc="5B9E56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AB325E"/>
    <w:multiLevelType w:val="hybridMultilevel"/>
    <w:tmpl w:val="E8ACC0C6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0806BD"/>
    <w:multiLevelType w:val="hybridMultilevel"/>
    <w:tmpl w:val="5AE20F9A"/>
    <w:lvl w:ilvl="0" w:tplc="5B9E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25A24EA"/>
    <w:multiLevelType w:val="hybridMultilevel"/>
    <w:tmpl w:val="E9727B40"/>
    <w:lvl w:ilvl="0" w:tplc="FA007160">
      <w:start w:val="1"/>
      <w:numFmt w:val="decimal"/>
      <w:lvlText w:val="%1)"/>
      <w:lvlJc w:val="left"/>
      <w:pPr>
        <w:ind w:left="103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>
    <w:nsid w:val="79DA7BAB"/>
    <w:multiLevelType w:val="hybridMultilevel"/>
    <w:tmpl w:val="1BFE4082"/>
    <w:lvl w:ilvl="0" w:tplc="0C6264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EE2CFE"/>
    <w:multiLevelType w:val="hybridMultilevel"/>
    <w:tmpl w:val="06F678EA"/>
    <w:lvl w:ilvl="0" w:tplc="114CE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11"/>
  </w:num>
  <w:num w:numId="6">
    <w:abstractNumId w:val="13"/>
  </w:num>
  <w:num w:numId="7">
    <w:abstractNumId w:val="28"/>
  </w:num>
  <w:num w:numId="8">
    <w:abstractNumId w:val="17"/>
  </w:num>
  <w:num w:numId="9">
    <w:abstractNumId w:val="27"/>
  </w:num>
  <w:num w:numId="10">
    <w:abstractNumId w:val="8"/>
  </w:num>
  <w:num w:numId="11">
    <w:abstractNumId w:val="25"/>
  </w:num>
  <w:num w:numId="12">
    <w:abstractNumId w:val="23"/>
  </w:num>
  <w:num w:numId="13">
    <w:abstractNumId w:val="3"/>
  </w:num>
  <w:num w:numId="14">
    <w:abstractNumId w:val="14"/>
  </w:num>
  <w:num w:numId="15">
    <w:abstractNumId w:val="10"/>
  </w:num>
  <w:num w:numId="16">
    <w:abstractNumId w:val="24"/>
  </w:num>
  <w:num w:numId="17">
    <w:abstractNumId w:val="19"/>
  </w:num>
  <w:num w:numId="18">
    <w:abstractNumId w:val="26"/>
  </w:num>
  <w:num w:numId="19">
    <w:abstractNumId w:val="4"/>
  </w:num>
  <w:num w:numId="20">
    <w:abstractNumId w:val="1"/>
  </w:num>
  <w:num w:numId="21">
    <w:abstractNumId w:val="0"/>
  </w:num>
  <w:num w:numId="22">
    <w:abstractNumId w:val="18"/>
  </w:num>
  <w:num w:numId="23">
    <w:abstractNumId w:val="5"/>
  </w:num>
  <w:num w:numId="24">
    <w:abstractNumId w:val="12"/>
  </w:num>
  <w:num w:numId="25">
    <w:abstractNumId w:val="16"/>
  </w:num>
  <w:num w:numId="26">
    <w:abstractNumId w:val="15"/>
  </w:num>
  <w:num w:numId="27">
    <w:abstractNumId w:val="2"/>
  </w:num>
  <w:num w:numId="28">
    <w:abstractNumId w:val="9"/>
  </w:num>
  <w:num w:numId="29">
    <w:abstractNumId w:val="22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C0"/>
    <w:rsid w:val="00000878"/>
    <w:rsid w:val="00002618"/>
    <w:rsid w:val="00007F62"/>
    <w:rsid w:val="00010FBA"/>
    <w:rsid w:val="00011ADD"/>
    <w:rsid w:val="00011B6A"/>
    <w:rsid w:val="00017E7F"/>
    <w:rsid w:val="000246E4"/>
    <w:rsid w:val="00033909"/>
    <w:rsid w:val="00044E97"/>
    <w:rsid w:val="00047D40"/>
    <w:rsid w:val="00050986"/>
    <w:rsid w:val="000611E1"/>
    <w:rsid w:val="00071181"/>
    <w:rsid w:val="00072B0E"/>
    <w:rsid w:val="000777ED"/>
    <w:rsid w:val="000B2B03"/>
    <w:rsid w:val="000C2C5C"/>
    <w:rsid w:val="000C4147"/>
    <w:rsid w:val="000C7C93"/>
    <w:rsid w:val="000E2C6C"/>
    <w:rsid w:val="000F104E"/>
    <w:rsid w:val="00100CD6"/>
    <w:rsid w:val="00107DCC"/>
    <w:rsid w:val="00110DB7"/>
    <w:rsid w:val="001300A4"/>
    <w:rsid w:val="00145675"/>
    <w:rsid w:val="00156609"/>
    <w:rsid w:val="00157B3B"/>
    <w:rsid w:val="0017591C"/>
    <w:rsid w:val="00184DFC"/>
    <w:rsid w:val="0019385D"/>
    <w:rsid w:val="00193CB1"/>
    <w:rsid w:val="001969F3"/>
    <w:rsid w:val="00197BA4"/>
    <w:rsid w:val="001A5072"/>
    <w:rsid w:val="001B0B51"/>
    <w:rsid w:val="001B2DA2"/>
    <w:rsid w:val="001B3B58"/>
    <w:rsid w:val="001B4234"/>
    <w:rsid w:val="001B5944"/>
    <w:rsid w:val="001B6D33"/>
    <w:rsid w:val="001C794F"/>
    <w:rsid w:val="001D24D0"/>
    <w:rsid w:val="001D2B34"/>
    <w:rsid w:val="001D7535"/>
    <w:rsid w:val="001E4297"/>
    <w:rsid w:val="001F2906"/>
    <w:rsid w:val="001F4781"/>
    <w:rsid w:val="00210557"/>
    <w:rsid w:val="002278AD"/>
    <w:rsid w:val="00240101"/>
    <w:rsid w:val="00242520"/>
    <w:rsid w:val="00256259"/>
    <w:rsid w:val="00261380"/>
    <w:rsid w:val="00261866"/>
    <w:rsid w:val="00262D92"/>
    <w:rsid w:val="00266082"/>
    <w:rsid w:val="00270E89"/>
    <w:rsid w:val="002763BC"/>
    <w:rsid w:val="00276B7E"/>
    <w:rsid w:val="00281C2F"/>
    <w:rsid w:val="00286C17"/>
    <w:rsid w:val="0029747B"/>
    <w:rsid w:val="002A02B5"/>
    <w:rsid w:val="002A0792"/>
    <w:rsid w:val="002B1EDC"/>
    <w:rsid w:val="002D7141"/>
    <w:rsid w:val="00310CBB"/>
    <w:rsid w:val="00313C77"/>
    <w:rsid w:val="0032219C"/>
    <w:rsid w:val="00324FAC"/>
    <w:rsid w:val="00325DDC"/>
    <w:rsid w:val="00334DD4"/>
    <w:rsid w:val="00334E49"/>
    <w:rsid w:val="00356445"/>
    <w:rsid w:val="0036103C"/>
    <w:rsid w:val="003645B5"/>
    <w:rsid w:val="003646E9"/>
    <w:rsid w:val="00377643"/>
    <w:rsid w:val="00380629"/>
    <w:rsid w:val="00386B2D"/>
    <w:rsid w:val="00390540"/>
    <w:rsid w:val="00392D9E"/>
    <w:rsid w:val="00395AC8"/>
    <w:rsid w:val="00395EF1"/>
    <w:rsid w:val="003A09DD"/>
    <w:rsid w:val="003B0BC5"/>
    <w:rsid w:val="003B5915"/>
    <w:rsid w:val="003B6B76"/>
    <w:rsid w:val="003C170D"/>
    <w:rsid w:val="003C5744"/>
    <w:rsid w:val="003D21B6"/>
    <w:rsid w:val="003E0EEC"/>
    <w:rsid w:val="003E28B8"/>
    <w:rsid w:val="003E5FBF"/>
    <w:rsid w:val="003F190D"/>
    <w:rsid w:val="003F1B2C"/>
    <w:rsid w:val="003F7D24"/>
    <w:rsid w:val="0040590D"/>
    <w:rsid w:val="004066E5"/>
    <w:rsid w:val="004178AF"/>
    <w:rsid w:val="00422175"/>
    <w:rsid w:val="00435451"/>
    <w:rsid w:val="00437919"/>
    <w:rsid w:val="00446BE9"/>
    <w:rsid w:val="00453CAA"/>
    <w:rsid w:val="004617E2"/>
    <w:rsid w:val="004631D0"/>
    <w:rsid w:val="00482EE2"/>
    <w:rsid w:val="00492C73"/>
    <w:rsid w:val="0049372C"/>
    <w:rsid w:val="004B0D99"/>
    <w:rsid w:val="004C2581"/>
    <w:rsid w:val="004D5D9B"/>
    <w:rsid w:val="004D7A3E"/>
    <w:rsid w:val="004E0868"/>
    <w:rsid w:val="004E753A"/>
    <w:rsid w:val="004F1170"/>
    <w:rsid w:val="004F410C"/>
    <w:rsid w:val="005057F2"/>
    <w:rsid w:val="005139A8"/>
    <w:rsid w:val="00517B3E"/>
    <w:rsid w:val="00536736"/>
    <w:rsid w:val="0053783D"/>
    <w:rsid w:val="00552AB2"/>
    <w:rsid w:val="00562F66"/>
    <w:rsid w:val="00565628"/>
    <w:rsid w:val="0056624F"/>
    <w:rsid w:val="00571487"/>
    <w:rsid w:val="0058011A"/>
    <w:rsid w:val="00580897"/>
    <w:rsid w:val="0058116E"/>
    <w:rsid w:val="00586F85"/>
    <w:rsid w:val="00593530"/>
    <w:rsid w:val="005A31A6"/>
    <w:rsid w:val="005A5C53"/>
    <w:rsid w:val="005A7202"/>
    <w:rsid w:val="005B14B6"/>
    <w:rsid w:val="005B2C1A"/>
    <w:rsid w:val="005B3A27"/>
    <w:rsid w:val="005C7C00"/>
    <w:rsid w:val="005D21EA"/>
    <w:rsid w:val="005E2497"/>
    <w:rsid w:val="005E32E0"/>
    <w:rsid w:val="005E5531"/>
    <w:rsid w:val="005E7288"/>
    <w:rsid w:val="00612DDB"/>
    <w:rsid w:val="006219C9"/>
    <w:rsid w:val="00626BE5"/>
    <w:rsid w:val="00627B8C"/>
    <w:rsid w:val="00635B2E"/>
    <w:rsid w:val="00642EF5"/>
    <w:rsid w:val="0064550E"/>
    <w:rsid w:val="00664CEE"/>
    <w:rsid w:val="006713FD"/>
    <w:rsid w:val="00675256"/>
    <w:rsid w:val="006801EE"/>
    <w:rsid w:val="00685C5C"/>
    <w:rsid w:val="0068676B"/>
    <w:rsid w:val="00696147"/>
    <w:rsid w:val="00696C11"/>
    <w:rsid w:val="006A60B0"/>
    <w:rsid w:val="006B1C2E"/>
    <w:rsid w:val="006B25D7"/>
    <w:rsid w:val="006C087A"/>
    <w:rsid w:val="006C13BD"/>
    <w:rsid w:val="006C5E7C"/>
    <w:rsid w:val="006E7612"/>
    <w:rsid w:val="006E7CFF"/>
    <w:rsid w:val="006E7E0C"/>
    <w:rsid w:val="006F4FA4"/>
    <w:rsid w:val="00713E83"/>
    <w:rsid w:val="00720311"/>
    <w:rsid w:val="00720F22"/>
    <w:rsid w:val="00724AFD"/>
    <w:rsid w:val="00724F65"/>
    <w:rsid w:val="00725F5C"/>
    <w:rsid w:val="00730AA0"/>
    <w:rsid w:val="0073219A"/>
    <w:rsid w:val="00732C6B"/>
    <w:rsid w:val="00736406"/>
    <w:rsid w:val="00744F8E"/>
    <w:rsid w:val="00745E2D"/>
    <w:rsid w:val="007556D3"/>
    <w:rsid w:val="007604E9"/>
    <w:rsid w:val="007627CA"/>
    <w:rsid w:val="00784FBE"/>
    <w:rsid w:val="0079650C"/>
    <w:rsid w:val="007A3E78"/>
    <w:rsid w:val="007A4004"/>
    <w:rsid w:val="007A497D"/>
    <w:rsid w:val="007B053D"/>
    <w:rsid w:val="007B5CB2"/>
    <w:rsid w:val="007B6B88"/>
    <w:rsid w:val="007C10A4"/>
    <w:rsid w:val="007C24F6"/>
    <w:rsid w:val="007C533A"/>
    <w:rsid w:val="007D1A5C"/>
    <w:rsid w:val="007D27A8"/>
    <w:rsid w:val="007D2875"/>
    <w:rsid w:val="007D5C38"/>
    <w:rsid w:val="007E6550"/>
    <w:rsid w:val="007E7EFE"/>
    <w:rsid w:val="007F5628"/>
    <w:rsid w:val="00806A06"/>
    <w:rsid w:val="00810025"/>
    <w:rsid w:val="00812C73"/>
    <w:rsid w:val="00813ED0"/>
    <w:rsid w:val="00826141"/>
    <w:rsid w:val="00835F17"/>
    <w:rsid w:val="00841D7D"/>
    <w:rsid w:val="0086497A"/>
    <w:rsid w:val="00874E7F"/>
    <w:rsid w:val="00877215"/>
    <w:rsid w:val="008920A9"/>
    <w:rsid w:val="008A0056"/>
    <w:rsid w:val="008B2595"/>
    <w:rsid w:val="008B61ED"/>
    <w:rsid w:val="008C1D6D"/>
    <w:rsid w:val="008D6869"/>
    <w:rsid w:val="008D779E"/>
    <w:rsid w:val="008D79C5"/>
    <w:rsid w:val="008E0F1F"/>
    <w:rsid w:val="008E4F70"/>
    <w:rsid w:val="008E56B7"/>
    <w:rsid w:val="008F49B2"/>
    <w:rsid w:val="008F5574"/>
    <w:rsid w:val="00902E7A"/>
    <w:rsid w:val="00905834"/>
    <w:rsid w:val="009106AE"/>
    <w:rsid w:val="009140F2"/>
    <w:rsid w:val="00915253"/>
    <w:rsid w:val="00916B98"/>
    <w:rsid w:val="009226FE"/>
    <w:rsid w:val="009239F8"/>
    <w:rsid w:val="009250CB"/>
    <w:rsid w:val="009477CB"/>
    <w:rsid w:val="00956018"/>
    <w:rsid w:val="009604D3"/>
    <w:rsid w:val="00970F95"/>
    <w:rsid w:val="00971B7C"/>
    <w:rsid w:val="009720E8"/>
    <w:rsid w:val="009736EA"/>
    <w:rsid w:val="009763D1"/>
    <w:rsid w:val="00992B21"/>
    <w:rsid w:val="009A4991"/>
    <w:rsid w:val="009B2C02"/>
    <w:rsid w:val="009C59CC"/>
    <w:rsid w:val="009C7AF7"/>
    <w:rsid w:val="009D038E"/>
    <w:rsid w:val="009D32FC"/>
    <w:rsid w:val="009D424E"/>
    <w:rsid w:val="009D4CF4"/>
    <w:rsid w:val="009E18D8"/>
    <w:rsid w:val="009E3F5F"/>
    <w:rsid w:val="009F573D"/>
    <w:rsid w:val="00A00AAF"/>
    <w:rsid w:val="00A02FBA"/>
    <w:rsid w:val="00A038CD"/>
    <w:rsid w:val="00A039EF"/>
    <w:rsid w:val="00A13E7F"/>
    <w:rsid w:val="00A253A1"/>
    <w:rsid w:val="00A26C73"/>
    <w:rsid w:val="00A44228"/>
    <w:rsid w:val="00A50CE4"/>
    <w:rsid w:val="00A53693"/>
    <w:rsid w:val="00A6094C"/>
    <w:rsid w:val="00A75298"/>
    <w:rsid w:val="00A87A34"/>
    <w:rsid w:val="00AA112C"/>
    <w:rsid w:val="00AA1461"/>
    <w:rsid w:val="00AA5D08"/>
    <w:rsid w:val="00AC4BD8"/>
    <w:rsid w:val="00AD40A6"/>
    <w:rsid w:val="00AD423F"/>
    <w:rsid w:val="00AF2312"/>
    <w:rsid w:val="00AF4283"/>
    <w:rsid w:val="00B06BA9"/>
    <w:rsid w:val="00B06CB9"/>
    <w:rsid w:val="00B31DDE"/>
    <w:rsid w:val="00B411DC"/>
    <w:rsid w:val="00B47FB8"/>
    <w:rsid w:val="00B50A29"/>
    <w:rsid w:val="00B65AF8"/>
    <w:rsid w:val="00B833A9"/>
    <w:rsid w:val="00B83731"/>
    <w:rsid w:val="00BA2EFB"/>
    <w:rsid w:val="00BC138C"/>
    <w:rsid w:val="00BC1ACC"/>
    <w:rsid w:val="00BC35F8"/>
    <w:rsid w:val="00BC7B1D"/>
    <w:rsid w:val="00BD6CDC"/>
    <w:rsid w:val="00BE4E8B"/>
    <w:rsid w:val="00C01C18"/>
    <w:rsid w:val="00C06912"/>
    <w:rsid w:val="00C06B96"/>
    <w:rsid w:val="00C071F9"/>
    <w:rsid w:val="00C20FBA"/>
    <w:rsid w:val="00C22F48"/>
    <w:rsid w:val="00C23E75"/>
    <w:rsid w:val="00C31BC5"/>
    <w:rsid w:val="00C34998"/>
    <w:rsid w:val="00C4557A"/>
    <w:rsid w:val="00C45F8E"/>
    <w:rsid w:val="00C6146A"/>
    <w:rsid w:val="00C70712"/>
    <w:rsid w:val="00C74950"/>
    <w:rsid w:val="00C76CA5"/>
    <w:rsid w:val="00C815D3"/>
    <w:rsid w:val="00C818A8"/>
    <w:rsid w:val="00C83017"/>
    <w:rsid w:val="00C848B8"/>
    <w:rsid w:val="00C94369"/>
    <w:rsid w:val="00C95B59"/>
    <w:rsid w:val="00CA0650"/>
    <w:rsid w:val="00CB0A9D"/>
    <w:rsid w:val="00CB1284"/>
    <w:rsid w:val="00CB259A"/>
    <w:rsid w:val="00CC0BC7"/>
    <w:rsid w:val="00CD07F1"/>
    <w:rsid w:val="00CD230E"/>
    <w:rsid w:val="00CD7A76"/>
    <w:rsid w:val="00CE10D4"/>
    <w:rsid w:val="00CF307D"/>
    <w:rsid w:val="00CF31E5"/>
    <w:rsid w:val="00CF3D6F"/>
    <w:rsid w:val="00D03276"/>
    <w:rsid w:val="00D03B86"/>
    <w:rsid w:val="00D04B22"/>
    <w:rsid w:val="00D20C35"/>
    <w:rsid w:val="00D244D2"/>
    <w:rsid w:val="00D304FC"/>
    <w:rsid w:val="00D424C7"/>
    <w:rsid w:val="00D435BF"/>
    <w:rsid w:val="00D46376"/>
    <w:rsid w:val="00D46FAB"/>
    <w:rsid w:val="00D53F8D"/>
    <w:rsid w:val="00D54BCF"/>
    <w:rsid w:val="00D620B1"/>
    <w:rsid w:val="00D7325C"/>
    <w:rsid w:val="00D772F8"/>
    <w:rsid w:val="00D80A75"/>
    <w:rsid w:val="00D858AD"/>
    <w:rsid w:val="00D87BFA"/>
    <w:rsid w:val="00D96564"/>
    <w:rsid w:val="00D96FE8"/>
    <w:rsid w:val="00DA0B28"/>
    <w:rsid w:val="00DA275F"/>
    <w:rsid w:val="00DB2115"/>
    <w:rsid w:val="00DB3C17"/>
    <w:rsid w:val="00DC47BA"/>
    <w:rsid w:val="00DE28CA"/>
    <w:rsid w:val="00DE5A8D"/>
    <w:rsid w:val="00DF2CF5"/>
    <w:rsid w:val="00DF757E"/>
    <w:rsid w:val="00E20EC0"/>
    <w:rsid w:val="00E26741"/>
    <w:rsid w:val="00E271F1"/>
    <w:rsid w:val="00E27A5C"/>
    <w:rsid w:val="00E56C2A"/>
    <w:rsid w:val="00E670B8"/>
    <w:rsid w:val="00E731A5"/>
    <w:rsid w:val="00E823C9"/>
    <w:rsid w:val="00E86FA7"/>
    <w:rsid w:val="00E92158"/>
    <w:rsid w:val="00E94272"/>
    <w:rsid w:val="00EA2237"/>
    <w:rsid w:val="00EA2D0C"/>
    <w:rsid w:val="00EB2D8E"/>
    <w:rsid w:val="00EB6480"/>
    <w:rsid w:val="00EB7AA0"/>
    <w:rsid w:val="00EC1ADE"/>
    <w:rsid w:val="00ED10B4"/>
    <w:rsid w:val="00EE5028"/>
    <w:rsid w:val="00EE6019"/>
    <w:rsid w:val="00F0371B"/>
    <w:rsid w:val="00F1185F"/>
    <w:rsid w:val="00F23C3C"/>
    <w:rsid w:val="00F301B1"/>
    <w:rsid w:val="00F32123"/>
    <w:rsid w:val="00F32FD2"/>
    <w:rsid w:val="00F34DC1"/>
    <w:rsid w:val="00F42338"/>
    <w:rsid w:val="00F50407"/>
    <w:rsid w:val="00F6028D"/>
    <w:rsid w:val="00F8777D"/>
    <w:rsid w:val="00FA02A7"/>
    <w:rsid w:val="00FB1466"/>
    <w:rsid w:val="00FB227A"/>
    <w:rsid w:val="00FB3CF3"/>
    <w:rsid w:val="00FC1FFE"/>
    <w:rsid w:val="00FD5FB5"/>
    <w:rsid w:val="00FD7798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0EC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20EC0"/>
    <w:pPr>
      <w:overflowPunct w:val="0"/>
      <w:autoSpaceDE w:val="0"/>
      <w:autoSpaceDN w:val="0"/>
      <w:adjustRightInd w:val="0"/>
      <w:ind w:right="-284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paragraph" w:styleId="a4">
    <w:name w:val="Body Text Indent"/>
    <w:basedOn w:val="a"/>
    <w:link w:val="a5"/>
    <w:rsid w:val="00CF307D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CF307D"/>
    <w:rPr>
      <w:sz w:val="24"/>
      <w:szCs w:val="24"/>
    </w:rPr>
  </w:style>
  <w:style w:type="paragraph" w:styleId="a6">
    <w:name w:val="Balloon Text"/>
    <w:basedOn w:val="a"/>
    <w:link w:val="a7"/>
    <w:rsid w:val="00CF307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F307D"/>
    <w:rPr>
      <w:rFonts w:ascii="Tahoma" w:hAnsi="Tahoma" w:cs="Tahoma"/>
      <w:sz w:val="16"/>
      <w:szCs w:val="16"/>
    </w:rPr>
  </w:style>
  <w:style w:type="paragraph" w:customStyle="1" w:styleId="a8">
    <w:name w:val="Основной шрифт абзаца Знак"/>
    <w:aliases w:val="Знак5 Знак, Знак5 Знак"/>
    <w:basedOn w:val="a"/>
    <w:rsid w:val="00DB21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Subtitle"/>
    <w:basedOn w:val="a"/>
    <w:link w:val="aa"/>
    <w:qFormat/>
    <w:rsid w:val="001C794F"/>
    <w:pPr>
      <w:widowControl w:val="0"/>
      <w:autoSpaceDE w:val="0"/>
      <w:autoSpaceDN w:val="0"/>
      <w:adjustRightInd w:val="0"/>
      <w:jc w:val="center"/>
    </w:pPr>
    <w:rPr>
      <w:bCs/>
      <w:sz w:val="32"/>
      <w:szCs w:val="20"/>
      <w:lang w:val="x-none" w:eastAsia="x-none"/>
    </w:rPr>
  </w:style>
  <w:style w:type="character" w:customStyle="1" w:styleId="aa">
    <w:name w:val="Подзаголовок Знак"/>
    <w:link w:val="a9"/>
    <w:rsid w:val="001C794F"/>
    <w:rPr>
      <w:bCs/>
      <w:sz w:val="32"/>
    </w:rPr>
  </w:style>
  <w:style w:type="paragraph" w:styleId="ab">
    <w:name w:val="Title"/>
    <w:basedOn w:val="a"/>
    <w:link w:val="ac"/>
    <w:qFormat/>
    <w:rsid w:val="000F104E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0F104E"/>
    <w:rPr>
      <w:sz w:val="28"/>
      <w:szCs w:val="24"/>
      <w:lang w:val="x-none" w:eastAsia="x-none"/>
    </w:rPr>
  </w:style>
  <w:style w:type="paragraph" w:customStyle="1" w:styleId="ConsNonformat">
    <w:name w:val="ConsNonformat"/>
    <w:rsid w:val="007B053D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D9656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Body Text"/>
    <w:basedOn w:val="a"/>
    <w:link w:val="ae"/>
    <w:rsid w:val="00CD07F1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CD07F1"/>
    <w:rPr>
      <w:sz w:val="24"/>
      <w:szCs w:val="24"/>
    </w:rPr>
  </w:style>
  <w:style w:type="paragraph" w:styleId="af">
    <w:name w:val="header"/>
    <w:basedOn w:val="a"/>
    <w:link w:val="af0"/>
    <w:uiPriority w:val="99"/>
    <w:rsid w:val="00CD07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D07F1"/>
    <w:rPr>
      <w:sz w:val="24"/>
      <w:szCs w:val="24"/>
      <w:lang w:val="x-none" w:eastAsia="x-none"/>
    </w:rPr>
  </w:style>
  <w:style w:type="paragraph" w:styleId="af1">
    <w:name w:val="No Spacing"/>
    <w:uiPriority w:val="1"/>
    <w:qFormat/>
    <w:rsid w:val="00CD07F1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1D2B34"/>
    <w:rPr>
      <w:b/>
      <w:bCs/>
    </w:rPr>
  </w:style>
  <w:style w:type="character" w:customStyle="1" w:styleId="af3">
    <w:name w:val="Основной текст + Полужирный"/>
    <w:rsid w:val="001D2B34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1D2B34"/>
    <w:pPr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szCs w:val="20"/>
      <w:lang w:eastAsia="zh-CN"/>
    </w:rPr>
  </w:style>
  <w:style w:type="paragraph" w:styleId="af4">
    <w:name w:val="List Paragraph"/>
    <w:aliases w:val="ПАРАГРАФ"/>
    <w:basedOn w:val="a"/>
    <w:link w:val="af5"/>
    <w:uiPriority w:val="34"/>
    <w:qFormat/>
    <w:rsid w:val="001E4297"/>
    <w:pPr>
      <w:ind w:left="720"/>
      <w:contextualSpacing/>
    </w:pPr>
  </w:style>
  <w:style w:type="paragraph" w:customStyle="1" w:styleId="11">
    <w:name w:val="Табличный_боковик_11"/>
    <w:link w:val="110"/>
    <w:qFormat/>
    <w:rsid w:val="001E4297"/>
    <w:rPr>
      <w:sz w:val="22"/>
      <w:szCs w:val="24"/>
    </w:rPr>
  </w:style>
  <w:style w:type="character" w:customStyle="1" w:styleId="110">
    <w:name w:val="Табличный_боковик_11 Знак"/>
    <w:link w:val="11"/>
    <w:rsid w:val="001E4297"/>
    <w:rPr>
      <w:sz w:val="22"/>
      <w:szCs w:val="24"/>
    </w:rPr>
  </w:style>
  <w:style w:type="character" w:customStyle="1" w:styleId="af5">
    <w:name w:val="Абзац списка Знак"/>
    <w:aliases w:val="ПАРАГРАФ Знак"/>
    <w:link w:val="af4"/>
    <w:uiPriority w:val="34"/>
    <w:locked/>
    <w:rsid w:val="001E4297"/>
    <w:rPr>
      <w:sz w:val="24"/>
      <w:szCs w:val="24"/>
    </w:rPr>
  </w:style>
  <w:style w:type="paragraph" w:customStyle="1" w:styleId="S">
    <w:name w:val="S_Обычный жирный"/>
    <w:basedOn w:val="a"/>
    <w:qFormat/>
    <w:rsid w:val="001E4297"/>
    <w:pPr>
      <w:ind w:firstLine="709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38062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629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styleId="af6">
    <w:name w:val="FollowedHyperlink"/>
    <w:basedOn w:val="a0"/>
    <w:rsid w:val="00B47FB8"/>
    <w:rPr>
      <w:color w:val="954F72" w:themeColor="followedHyperlink"/>
      <w:u w:val="single"/>
    </w:rPr>
  </w:style>
  <w:style w:type="paragraph" w:customStyle="1" w:styleId="ConsPlusNonformat">
    <w:name w:val="ConsPlusNonformat"/>
    <w:rsid w:val="005E249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0EC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20EC0"/>
    <w:pPr>
      <w:overflowPunct w:val="0"/>
      <w:autoSpaceDE w:val="0"/>
      <w:autoSpaceDN w:val="0"/>
      <w:adjustRightInd w:val="0"/>
      <w:ind w:right="-284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Pr>
      <w:sz w:val="24"/>
      <w:szCs w:val="24"/>
    </w:rPr>
  </w:style>
  <w:style w:type="paragraph" w:styleId="a4">
    <w:name w:val="Body Text Indent"/>
    <w:basedOn w:val="a"/>
    <w:link w:val="a5"/>
    <w:rsid w:val="00CF307D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CF307D"/>
    <w:rPr>
      <w:sz w:val="24"/>
      <w:szCs w:val="24"/>
    </w:rPr>
  </w:style>
  <w:style w:type="paragraph" w:styleId="a6">
    <w:name w:val="Balloon Text"/>
    <w:basedOn w:val="a"/>
    <w:link w:val="a7"/>
    <w:rsid w:val="00CF307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F307D"/>
    <w:rPr>
      <w:rFonts w:ascii="Tahoma" w:hAnsi="Tahoma" w:cs="Tahoma"/>
      <w:sz w:val="16"/>
      <w:szCs w:val="16"/>
    </w:rPr>
  </w:style>
  <w:style w:type="paragraph" w:customStyle="1" w:styleId="a8">
    <w:name w:val="Основной шрифт абзаца Знак"/>
    <w:aliases w:val="Знак5 Знак, Знак5 Знак"/>
    <w:basedOn w:val="a"/>
    <w:rsid w:val="00DB21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Subtitle"/>
    <w:basedOn w:val="a"/>
    <w:link w:val="aa"/>
    <w:qFormat/>
    <w:rsid w:val="001C794F"/>
    <w:pPr>
      <w:widowControl w:val="0"/>
      <w:autoSpaceDE w:val="0"/>
      <w:autoSpaceDN w:val="0"/>
      <w:adjustRightInd w:val="0"/>
      <w:jc w:val="center"/>
    </w:pPr>
    <w:rPr>
      <w:bCs/>
      <w:sz w:val="32"/>
      <w:szCs w:val="20"/>
      <w:lang w:val="x-none" w:eastAsia="x-none"/>
    </w:rPr>
  </w:style>
  <w:style w:type="character" w:customStyle="1" w:styleId="aa">
    <w:name w:val="Подзаголовок Знак"/>
    <w:link w:val="a9"/>
    <w:rsid w:val="001C794F"/>
    <w:rPr>
      <w:bCs/>
      <w:sz w:val="32"/>
    </w:rPr>
  </w:style>
  <w:style w:type="paragraph" w:styleId="ab">
    <w:name w:val="Title"/>
    <w:basedOn w:val="a"/>
    <w:link w:val="ac"/>
    <w:qFormat/>
    <w:rsid w:val="000F104E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link w:val="ab"/>
    <w:rsid w:val="000F104E"/>
    <w:rPr>
      <w:sz w:val="28"/>
      <w:szCs w:val="24"/>
      <w:lang w:val="x-none" w:eastAsia="x-none"/>
    </w:rPr>
  </w:style>
  <w:style w:type="paragraph" w:customStyle="1" w:styleId="ConsNonformat">
    <w:name w:val="ConsNonformat"/>
    <w:rsid w:val="007B053D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D9656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Body Text"/>
    <w:basedOn w:val="a"/>
    <w:link w:val="ae"/>
    <w:rsid w:val="00CD07F1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CD07F1"/>
    <w:rPr>
      <w:sz w:val="24"/>
      <w:szCs w:val="24"/>
    </w:rPr>
  </w:style>
  <w:style w:type="paragraph" w:styleId="af">
    <w:name w:val="header"/>
    <w:basedOn w:val="a"/>
    <w:link w:val="af0"/>
    <w:uiPriority w:val="99"/>
    <w:rsid w:val="00CD07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D07F1"/>
    <w:rPr>
      <w:sz w:val="24"/>
      <w:szCs w:val="24"/>
      <w:lang w:val="x-none" w:eastAsia="x-none"/>
    </w:rPr>
  </w:style>
  <w:style w:type="paragraph" w:styleId="af1">
    <w:name w:val="No Spacing"/>
    <w:uiPriority w:val="1"/>
    <w:qFormat/>
    <w:rsid w:val="00CD07F1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1D2B34"/>
    <w:rPr>
      <w:b/>
      <w:bCs/>
    </w:rPr>
  </w:style>
  <w:style w:type="character" w:customStyle="1" w:styleId="af3">
    <w:name w:val="Основной текст + Полужирный"/>
    <w:rsid w:val="001D2B34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1D2B34"/>
    <w:pPr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szCs w:val="20"/>
      <w:lang w:eastAsia="zh-CN"/>
    </w:rPr>
  </w:style>
  <w:style w:type="paragraph" w:styleId="af4">
    <w:name w:val="List Paragraph"/>
    <w:aliases w:val="ПАРАГРАФ"/>
    <w:basedOn w:val="a"/>
    <w:link w:val="af5"/>
    <w:uiPriority w:val="34"/>
    <w:qFormat/>
    <w:rsid w:val="001E4297"/>
    <w:pPr>
      <w:ind w:left="720"/>
      <w:contextualSpacing/>
    </w:pPr>
  </w:style>
  <w:style w:type="paragraph" w:customStyle="1" w:styleId="11">
    <w:name w:val="Табличный_боковик_11"/>
    <w:link w:val="110"/>
    <w:qFormat/>
    <w:rsid w:val="001E4297"/>
    <w:rPr>
      <w:sz w:val="22"/>
      <w:szCs w:val="24"/>
    </w:rPr>
  </w:style>
  <w:style w:type="character" w:customStyle="1" w:styleId="110">
    <w:name w:val="Табличный_боковик_11 Знак"/>
    <w:link w:val="11"/>
    <w:rsid w:val="001E4297"/>
    <w:rPr>
      <w:sz w:val="22"/>
      <w:szCs w:val="24"/>
    </w:rPr>
  </w:style>
  <w:style w:type="character" w:customStyle="1" w:styleId="af5">
    <w:name w:val="Абзац списка Знак"/>
    <w:aliases w:val="ПАРАГРАФ Знак"/>
    <w:link w:val="af4"/>
    <w:uiPriority w:val="34"/>
    <w:locked/>
    <w:rsid w:val="001E4297"/>
    <w:rPr>
      <w:sz w:val="24"/>
      <w:szCs w:val="24"/>
    </w:rPr>
  </w:style>
  <w:style w:type="paragraph" w:customStyle="1" w:styleId="S">
    <w:name w:val="S_Обычный жирный"/>
    <w:basedOn w:val="a"/>
    <w:qFormat/>
    <w:rsid w:val="001E4297"/>
    <w:pPr>
      <w:ind w:firstLine="709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38062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629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styleId="af6">
    <w:name w:val="FollowedHyperlink"/>
    <w:basedOn w:val="a0"/>
    <w:rsid w:val="00B47FB8"/>
    <w:rPr>
      <w:color w:val="954F72" w:themeColor="followedHyperlink"/>
      <w:u w:val="single"/>
    </w:rPr>
  </w:style>
  <w:style w:type="paragraph" w:customStyle="1" w:styleId="ConsPlusNonformat">
    <w:name w:val="ConsPlusNonformat"/>
    <w:rsid w:val="005E249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bezh@mai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43E8-6F24-4AA0-9EDC-9920FC8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26975</CharactersWithSpaces>
  <SharedDoc>false</SharedDoc>
  <HLinks>
    <vt:vector size="36" baseType="variant">
      <vt:variant>
        <vt:i4>7077932</vt:i4>
      </vt:variant>
      <vt:variant>
        <vt:i4>15</vt:i4>
      </vt:variant>
      <vt:variant>
        <vt:i4>0</vt:i4>
      </vt:variant>
      <vt:variant>
        <vt:i4>5</vt:i4>
      </vt:variant>
      <vt:variant>
        <vt:lpwstr>http://www.adm-bezheck.ru/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2359306</vt:i4>
      </vt:variant>
      <vt:variant>
        <vt:i4>0</vt:i4>
      </vt:variant>
      <vt:variant>
        <vt:i4>0</vt:i4>
      </vt:variant>
      <vt:variant>
        <vt:i4>5</vt:i4>
      </vt:variant>
      <vt:variant>
        <vt:lpwstr>mailto:agbezh@mail.ru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voronova</dc:creator>
  <cp:lastModifiedBy>JitovaT</cp:lastModifiedBy>
  <cp:revision>35</cp:revision>
  <cp:lastPrinted>2023-05-22T13:27:00Z</cp:lastPrinted>
  <dcterms:created xsi:type="dcterms:W3CDTF">2023-05-03T09:12:00Z</dcterms:created>
  <dcterms:modified xsi:type="dcterms:W3CDTF">2023-05-23T07:13:00Z</dcterms:modified>
</cp:coreProperties>
</file>